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56FA" w14:textId="77777777" w:rsidR="00F36346" w:rsidRDefault="001C36E8" w:rsidP="001C36E8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                                          </w:t>
      </w:r>
    </w:p>
    <w:p w14:paraId="28EFF757" w14:textId="3A75E920" w:rsidR="001C36E8" w:rsidRPr="00774958" w:rsidRDefault="001C36E8" w:rsidP="001C36E8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774958">
        <w:rPr>
          <w:rFonts w:ascii="Calibri" w:eastAsia="Times New Roman" w:hAnsi="Calibri" w:cs="Calibri"/>
          <w:b/>
        </w:rPr>
        <w:t>Cerere de ofertă</w:t>
      </w:r>
    </w:p>
    <w:p w14:paraId="18F084F9" w14:textId="77777777" w:rsidR="001C36E8" w:rsidRPr="00774958" w:rsidRDefault="001C36E8" w:rsidP="001C36E8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774958">
        <w:rPr>
          <w:rFonts w:ascii="Calibri" w:eastAsia="Times New Roman" w:hAnsi="Calibri" w:cs="Calibri"/>
          <w:b/>
        </w:rPr>
        <w:t>pentru achiziție de bunuri</w:t>
      </w:r>
    </w:p>
    <w:p w14:paraId="5E29F90E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</w:rPr>
      </w:pPr>
    </w:p>
    <w:tbl>
      <w:tblPr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738"/>
      </w:tblGrid>
      <w:tr w:rsidR="001C36E8" w:rsidRPr="00774958" w14:paraId="2425805B" w14:textId="77777777" w:rsidTr="001C36E8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447B8F" w14:textId="77777777" w:rsidR="001C36E8" w:rsidRPr="00774958" w:rsidRDefault="001C36E8" w:rsidP="001C36E8">
            <w:pPr>
              <w:tabs>
                <w:tab w:val="left" w:pos="-90"/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US"/>
              </w:rPr>
            </w:pPr>
            <w:r w:rsidRPr="00774958">
              <w:rPr>
                <w:rFonts w:ascii="Calibri" w:eastAsia="Times New Roman" w:hAnsi="Calibri" w:cs="Calibri"/>
                <w:lang w:val="en-US"/>
              </w:rPr>
              <w:t xml:space="preserve">De la: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Centrul</w:t>
            </w:r>
            <w:proofErr w:type="spellEnd"/>
            <w:r w:rsidRPr="00774958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Național</w:t>
            </w:r>
            <w:proofErr w:type="spellEnd"/>
            <w:r w:rsidRPr="00774958">
              <w:rPr>
                <w:rFonts w:ascii="Calibri" w:eastAsia="Times New Roman" w:hAnsi="Calibri" w:cs="Calibri"/>
                <w:lang w:val="en-US"/>
              </w:rPr>
              <w:t xml:space="preserve"> de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Prevenire</w:t>
            </w:r>
            <w:proofErr w:type="spellEnd"/>
            <w:r w:rsidRPr="00774958">
              <w:rPr>
                <w:rFonts w:ascii="Calibri" w:eastAsia="Times New Roman" w:hAnsi="Calibri" w:cs="Calibri"/>
                <w:lang w:val="en-US"/>
              </w:rPr>
              <w:t xml:space="preserve"> a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Abuzului</w:t>
            </w:r>
            <w:proofErr w:type="spellEnd"/>
            <w:r w:rsidRPr="00774958">
              <w:rPr>
                <w:rFonts w:ascii="Calibri" w:eastAsia="Times New Roman" w:hAnsi="Calibri" w:cs="Calibri"/>
                <w:lang w:val="en-US"/>
              </w:rPr>
              <w:t xml:space="preserve"> Fata de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Copii</w:t>
            </w:r>
            <w:proofErr w:type="spellEnd"/>
            <w:r w:rsidRPr="00774958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44DEE2" w14:textId="77777777" w:rsidR="001C36E8" w:rsidRPr="00774958" w:rsidRDefault="001C36E8" w:rsidP="001C36E8">
            <w:pPr>
              <w:tabs>
                <w:tab w:val="left" w:pos="-90"/>
                <w:tab w:val="right" w:pos="41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US"/>
              </w:rPr>
            </w:pPr>
            <w:r w:rsidRPr="00774958">
              <w:rPr>
                <w:rFonts w:ascii="Calibri" w:eastAsia="Times New Roman" w:hAnsi="Calibri" w:cs="Calibri"/>
                <w:lang w:val="en-US"/>
              </w:rPr>
              <w:t>Tel: 0 22 758806</w:t>
            </w:r>
            <w:r w:rsidRPr="00774958">
              <w:rPr>
                <w:rFonts w:ascii="Calibri" w:eastAsia="Times New Roman" w:hAnsi="Calibri" w:cs="Calibri"/>
                <w:lang w:val="en-US"/>
              </w:rPr>
              <w:tab/>
            </w:r>
          </w:p>
          <w:p w14:paraId="36277E4F" w14:textId="77777777" w:rsidR="001C36E8" w:rsidRPr="00774958" w:rsidRDefault="001C36E8" w:rsidP="001C36E8">
            <w:pPr>
              <w:tabs>
                <w:tab w:val="left" w:pos="-90"/>
                <w:tab w:val="right" w:pos="41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774958">
              <w:rPr>
                <w:rFonts w:ascii="Calibri" w:eastAsia="Times New Roman" w:hAnsi="Calibri" w:cs="Calibri"/>
                <w:lang w:val="en-US"/>
              </w:rPr>
              <w:t>Email: office@cnpac.org.md</w:t>
            </w:r>
            <w:r w:rsidRPr="00774958">
              <w:rPr>
                <w:rFonts w:ascii="Calibri" w:eastAsia="Times New Roman" w:hAnsi="Calibri" w:cs="Calibri"/>
                <w:lang w:val="en-US"/>
              </w:rPr>
              <w:tab/>
            </w:r>
          </w:p>
        </w:tc>
      </w:tr>
      <w:tr w:rsidR="001C36E8" w:rsidRPr="00774958" w14:paraId="2B4F66DC" w14:textId="77777777" w:rsidTr="001C36E8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B9ECDD" w14:textId="775D8C0E" w:rsidR="001C36E8" w:rsidRPr="00774958" w:rsidRDefault="001C36E8" w:rsidP="001C36E8">
            <w:pPr>
              <w:tabs>
                <w:tab w:val="left" w:pos="-90"/>
                <w:tab w:val="right" w:pos="4253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774958">
              <w:rPr>
                <w:rFonts w:ascii="Calibri" w:eastAsia="Times New Roman" w:hAnsi="Calibri" w:cs="Calibri"/>
                <w:lang w:val="en-US"/>
              </w:rPr>
              <w:t xml:space="preserve">Data: </w:t>
            </w:r>
            <w:r w:rsidR="003D4698">
              <w:rPr>
                <w:rFonts w:ascii="Calibri" w:eastAsia="Times New Roman" w:hAnsi="Calibri" w:cs="Calibri"/>
                <w:lang w:val="en-US"/>
              </w:rPr>
              <w:t>0</w:t>
            </w:r>
            <w:r w:rsidR="004A100A">
              <w:rPr>
                <w:rFonts w:ascii="Calibri" w:eastAsia="Times New Roman" w:hAnsi="Calibri" w:cs="Calibri"/>
                <w:lang w:val="en-US"/>
              </w:rPr>
              <w:t>3</w:t>
            </w:r>
            <w:r w:rsidRPr="00774958">
              <w:rPr>
                <w:rFonts w:ascii="Calibri" w:eastAsia="Times New Roman" w:hAnsi="Calibri" w:cs="Calibri"/>
                <w:lang w:val="en-US"/>
              </w:rPr>
              <w:t>.1</w:t>
            </w:r>
            <w:r w:rsidR="003D4698">
              <w:rPr>
                <w:rFonts w:ascii="Calibri" w:eastAsia="Times New Roman" w:hAnsi="Calibri" w:cs="Calibri"/>
                <w:lang w:val="en-US"/>
              </w:rPr>
              <w:t>2</w:t>
            </w:r>
            <w:r w:rsidRPr="00774958">
              <w:rPr>
                <w:rFonts w:ascii="Calibri" w:eastAsia="Times New Roman" w:hAnsi="Calibri" w:cs="Calibri"/>
                <w:lang w:val="en-US"/>
              </w:rPr>
              <w:t>.2021</w:t>
            </w:r>
            <w:r w:rsidRPr="00774958">
              <w:rPr>
                <w:rFonts w:ascii="Calibri" w:eastAsia="Times New Roman" w:hAnsi="Calibri" w:cs="Calibri"/>
                <w:lang w:val="en-US"/>
              </w:rPr>
              <w:tab/>
            </w:r>
          </w:p>
        </w:tc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C0B0E6" w14:textId="1F4AA04F" w:rsidR="001C36E8" w:rsidRPr="00774958" w:rsidRDefault="001C36E8" w:rsidP="001C36E8">
            <w:pPr>
              <w:tabs>
                <w:tab w:val="left" w:pos="-90"/>
                <w:tab w:val="right" w:pos="418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 w:rsidRPr="00774958">
              <w:rPr>
                <w:rFonts w:ascii="Calibri" w:eastAsia="Times New Roman" w:hAnsi="Calibri" w:cs="Calibri"/>
                <w:lang w:val="en-US"/>
              </w:rPr>
              <w:t xml:space="preserve">No. </w:t>
            </w:r>
            <w:proofErr w:type="spellStart"/>
            <w:r w:rsidRPr="00774958">
              <w:rPr>
                <w:rFonts w:ascii="Calibri" w:eastAsia="Times New Roman" w:hAnsi="Calibri" w:cs="Calibri"/>
                <w:lang w:val="en-US"/>
              </w:rPr>
              <w:t>pagini</w:t>
            </w:r>
            <w:proofErr w:type="spellEnd"/>
            <w:r w:rsidRPr="00774958">
              <w:rPr>
                <w:rFonts w:ascii="Calibri" w:eastAsia="Times New Roman" w:hAnsi="Calibri" w:cs="Calibri"/>
                <w:b/>
                <w:lang w:val="en-US"/>
              </w:rPr>
              <w:t xml:space="preserve">:       </w:t>
            </w:r>
            <w:r w:rsidRPr="00774958">
              <w:rPr>
                <w:rFonts w:ascii="Calibri" w:eastAsia="Times New Roman" w:hAnsi="Calibri" w:cs="Calibri"/>
                <w:lang w:val="en-US"/>
              </w:rPr>
              <w:t>2</w:t>
            </w:r>
          </w:p>
        </w:tc>
      </w:tr>
    </w:tbl>
    <w:p w14:paraId="2029D0C7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7F3B2760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774958">
        <w:rPr>
          <w:rFonts w:ascii="Calibri" w:eastAsia="Times New Roman" w:hAnsi="Calibri" w:cs="Calibri"/>
          <w:lang w:eastAsia="en-GB"/>
        </w:rPr>
        <w:t>Centrul Național de Prevenire a Abuzului față de Copii (CNPAC) este organizație neguvernamentală care are drept misiune de a contribui la diminuarea incidenței și a consecințelor violenței față de copii prin activități de prevenire, pledoarie, dezvoltare de capacități și servicii specializate.</w:t>
      </w:r>
    </w:p>
    <w:p w14:paraId="1B6279D9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2BE949EF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774958">
        <w:rPr>
          <w:rFonts w:ascii="Calibri" w:eastAsia="Times New Roman" w:hAnsi="Calibri" w:cs="Calibri"/>
          <w:lang w:eastAsia="en-GB"/>
        </w:rPr>
        <w:t xml:space="preserve">În perioada noiembrie 2021 – ianuarie 2023, CNPAC, implementează proiectul întitulat </w:t>
      </w:r>
      <w:r w:rsidRPr="00774958">
        <w:rPr>
          <w:rFonts w:ascii="Calibri" w:eastAsia="Times New Roman" w:hAnsi="Calibri" w:cs="Calibri"/>
        </w:rPr>
        <w:t>Consolidarea Centrului regional de asistență integrată a copiilor victime și martori ai infracțiunilor Nord – Servicii sociale integrate „sub un singur acoperiș”</w:t>
      </w:r>
      <w:r w:rsidRPr="00774958">
        <w:rPr>
          <w:rFonts w:ascii="Calibri" w:eastAsia="Times New Roman" w:hAnsi="Calibri" w:cs="Calibri"/>
          <w:lang w:eastAsia="en-GB"/>
        </w:rPr>
        <w:t xml:space="preserve">, finanțat din resursele Uniunii Europene în cadrul proiectului „Organizațiile societății civile acționează pentru servicii sociale mai bune”, </w:t>
      </w:r>
      <w:proofErr w:type="spellStart"/>
      <w:r w:rsidRPr="00774958">
        <w:rPr>
          <w:rFonts w:ascii="Calibri" w:eastAsia="Times New Roman" w:hAnsi="Calibri" w:cs="Calibri"/>
          <w:lang w:eastAsia="en-GB"/>
        </w:rPr>
        <w:t>co</w:t>
      </w:r>
      <w:proofErr w:type="spellEnd"/>
      <w:r w:rsidRPr="00774958">
        <w:rPr>
          <w:rFonts w:ascii="Calibri" w:eastAsia="Times New Roman" w:hAnsi="Calibri" w:cs="Calibri"/>
          <w:lang w:eastAsia="en-GB"/>
        </w:rPr>
        <w:t xml:space="preserve">-finanțat și implementat de Fundația Soros Moldova în parteneriat cu Asociația </w:t>
      </w:r>
      <w:proofErr w:type="spellStart"/>
      <w:r w:rsidRPr="00774958">
        <w:rPr>
          <w:rFonts w:ascii="Calibri" w:eastAsia="Times New Roman" w:hAnsi="Calibri" w:cs="Calibri"/>
          <w:lang w:eastAsia="en-GB"/>
        </w:rPr>
        <w:t>Keystone</w:t>
      </w:r>
      <w:proofErr w:type="spellEnd"/>
      <w:r w:rsidRPr="00774958">
        <w:rPr>
          <w:rFonts w:ascii="Calibri" w:eastAsia="Times New Roman" w:hAnsi="Calibri" w:cs="Calibri"/>
          <w:lang w:eastAsia="en-GB"/>
        </w:rPr>
        <w:t xml:space="preserve"> Moldova și AO </w:t>
      </w:r>
      <w:proofErr w:type="spellStart"/>
      <w:r w:rsidRPr="00774958">
        <w:rPr>
          <w:rFonts w:ascii="Calibri" w:eastAsia="Times New Roman" w:hAnsi="Calibri" w:cs="Calibri"/>
          <w:lang w:eastAsia="en-GB"/>
        </w:rPr>
        <w:t>Institutum</w:t>
      </w:r>
      <w:proofErr w:type="spellEnd"/>
      <w:r w:rsidRPr="00774958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774958">
        <w:rPr>
          <w:rFonts w:ascii="Calibri" w:eastAsia="Times New Roman" w:hAnsi="Calibri" w:cs="Calibri"/>
          <w:lang w:eastAsia="en-GB"/>
        </w:rPr>
        <w:t>Virtutes</w:t>
      </w:r>
      <w:proofErr w:type="spellEnd"/>
      <w:r w:rsidRPr="00774958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774958">
        <w:rPr>
          <w:rFonts w:ascii="Calibri" w:eastAsia="Times New Roman" w:hAnsi="Calibri" w:cs="Calibri"/>
          <w:lang w:eastAsia="en-GB"/>
        </w:rPr>
        <w:t>Civilis</w:t>
      </w:r>
      <w:proofErr w:type="spellEnd"/>
      <w:r w:rsidRPr="00774958">
        <w:rPr>
          <w:rFonts w:ascii="Calibri" w:eastAsia="Times New Roman" w:hAnsi="Calibri" w:cs="Calibri"/>
          <w:lang w:eastAsia="en-GB"/>
        </w:rPr>
        <w:t>”.</w:t>
      </w:r>
    </w:p>
    <w:p w14:paraId="2FC60FF8" w14:textId="77777777" w:rsidR="001C36E8" w:rsidRPr="00774958" w:rsidRDefault="001C36E8" w:rsidP="001C36E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5C5F7522" w14:textId="77777777" w:rsidR="001C36E8" w:rsidRPr="00774958" w:rsidRDefault="001C36E8" w:rsidP="001C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bdr w:val="none" w:sz="0" w:space="0" w:color="auto" w:frame="1"/>
          <w:lang w:val="en-US"/>
        </w:rPr>
      </w:pPr>
      <w:r w:rsidRPr="00774958">
        <w:rPr>
          <w:rFonts w:ascii="Calibri" w:eastAsia="Times New Roman" w:hAnsi="Calibri" w:cs="Calibri"/>
          <w:bdr w:val="none" w:sz="0" w:space="0" w:color="auto" w:frame="1"/>
        </w:rPr>
        <w:t>În vederea realizării activităților proiectului, CNPAC solicită cerere de ofertă pentru achiziționarea a unui laptop, cu următoarele specificații:</w:t>
      </w:r>
    </w:p>
    <w:p w14:paraId="551D8399" w14:textId="77777777" w:rsidR="001C36E8" w:rsidRPr="00774958" w:rsidRDefault="001C36E8" w:rsidP="001C3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</w:pPr>
    </w:p>
    <w:p w14:paraId="684E7426" w14:textId="7B30FBEE" w:rsidR="001C36E8" w:rsidRPr="00F36346" w:rsidRDefault="00774958" w:rsidP="001C36E8">
      <w:pPr>
        <w:spacing w:after="0" w:line="260" w:lineRule="exact"/>
        <w:jc w:val="center"/>
        <w:rPr>
          <w:rFonts w:ascii="Calibri" w:eastAsia="Times" w:hAnsi="Calibri" w:cs="Calibri"/>
          <w:b/>
          <w:color w:val="000000"/>
          <w:lang w:eastAsia="en-GB"/>
        </w:rPr>
      </w:pPr>
      <w:r w:rsidRPr="00F36346">
        <w:rPr>
          <w:rFonts w:ascii="Calibri" w:eastAsia="Times" w:hAnsi="Calibri" w:cs="Calibri"/>
          <w:b/>
          <w:color w:val="000000"/>
          <w:lang w:eastAsia="en-GB"/>
        </w:rPr>
        <w:t>SPECIFICAȚII TEHNICE</w:t>
      </w:r>
    </w:p>
    <w:tbl>
      <w:tblPr>
        <w:tblW w:w="9555" w:type="dxa"/>
        <w:tblLook w:val="04A0" w:firstRow="1" w:lastRow="0" w:firstColumn="1" w:lastColumn="0" w:noHBand="0" w:noVBand="1"/>
      </w:tblPr>
      <w:tblGrid>
        <w:gridCol w:w="2645"/>
        <w:gridCol w:w="5788"/>
        <w:gridCol w:w="1122"/>
      </w:tblGrid>
      <w:tr w:rsidR="001C36E8" w:rsidRPr="00F36346" w14:paraId="214323F8" w14:textId="77777777" w:rsidTr="00774958">
        <w:trPr>
          <w:trHeight w:val="280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D1E0" w14:textId="7099CBA9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Component</w:t>
            </w:r>
            <w:r w:rsidR="00774958"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79DC" w14:textId="0CD451DA" w:rsidR="001C36E8" w:rsidRPr="00F36346" w:rsidRDefault="00F36346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D</w:t>
            </w:r>
            <w:r w:rsidR="00774958"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escrierea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AD97" w14:textId="497838AD" w:rsidR="001C36E8" w:rsidRPr="00F36346" w:rsidRDefault="0077495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cantitatea</w:t>
            </w:r>
          </w:p>
        </w:tc>
      </w:tr>
      <w:tr w:rsidR="001C36E8" w:rsidRPr="00F36346" w14:paraId="60005AF7" w14:textId="77777777" w:rsidTr="00774958">
        <w:trPr>
          <w:trHeight w:val="408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97B8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CPU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43148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Intel® Core™ i5-1135G7</w:t>
            </w:r>
            <w:r w:rsidRPr="00F36346">
              <w:rPr>
                <w:rFonts w:ascii="Calibri" w:eastAsia="Times New Roman" w:hAnsi="Calibri" w:cs="Calibri"/>
                <w:color w:val="4D5156"/>
                <w:shd w:val="clear" w:color="auto" w:fill="FFFFFF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B35CEA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C36E8" w:rsidRPr="00F36346" w14:paraId="2FBACA27" w14:textId="77777777" w:rsidTr="00774958">
        <w:trPr>
          <w:trHeight w:val="26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EAD65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Display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EB23E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Diag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15.6”,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resolution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min Full HD, Anti-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glare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048B0FD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52877A2F" w14:textId="77777777" w:rsidTr="00774958">
        <w:trPr>
          <w:trHeight w:val="26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A17E8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RAM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DBAC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Min. 8GB DDR4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2F3EC1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427F8F92" w14:textId="77777777" w:rsidTr="00774958">
        <w:trPr>
          <w:trHeight w:val="26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3185" w14:textId="007D0FA9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HDD</w:t>
            </w:r>
            <w:r w:rsidR="000D73CF">
              <w:rPr>
                <w:rFonts w:ascii="Calibri" w:eastAsia="Times New Roman" w:hAnsi="Calibri" w:cs="Calibri"/>
                <w:color w:val="000000"/>
                <w:lang w:eastAsia="ru-RU"/>
              </w:rPr>
              <w:t>/SSD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89FE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Min. 256 SSD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31A47A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28F14224" w14:textId="77777777" w:rsidTr="00774958">
        <w:trPr>
          <w:trHeight w:val="262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3B72C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Graphics</w:t>
            </w:r>
            <w:proofErr w:type="spellEnd"/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6D260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On-board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4179FA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4A6DA254" w14:textId="77777777" w:rsidTr="00774958">
        <w:trPr>
          <w:trHeight w:val="26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31C25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Multimedia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92B5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Built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-in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speakers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webcam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and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microphone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C97E65F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7646BB06" w14:textId="77777777" w:rsidTr="00774958">
        <w:trPr>
          <w:trHeight w:val="265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45DB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Bluetooth 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DE7D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Min. 4.2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7D94C08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2B230573" w14:textId="77777777" w:rsidTr="00774958">
        <w:trPr>
          <w:trHeight w:val="26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D982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Wireless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Network</w:t>
            </w:r>
            <w:proofErr w:type="spellEnd"/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FB50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Min. 802.11 ac, a/b/g/n/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92F08D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68FA7365" w14:textId="77777777" w:rsidTr="00774958">
        <w:trPr>
          <w:trHeight w:val="26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4D767" w14:textId="77777777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Ports</w:t>
            </w:r>
            <w:proofErr w:type="spellEnd"/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8752" w14:textId="5A6B4240" w:rsidR="001C36E8" w:rsidRPr="00F36346" w:rsidRDefault="001C36E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USB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ports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(min. 1USB port 3.x); HDMI; RJ-45; </w:t>
            </w:r>
            <w:proofErr w:type="spellStart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Memory</w:t>
            </w:r>
            <w:proofErr w:type="spellEnd"/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Card-reader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0C4D32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2CE85E08" w14:textId="77777777" w:rsidTr="00774958">
        <w:trPr>
          <w:trHeight w:val="264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C9D2" w14:textId="51D2181E" w:rsidR="001C36E8" w:rsidRPr="00F36346" w:rsidRDefault="0077495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Greutatea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07F37" w14:textId="0379DA07" w:rsidR="001C36E8" w:rsidRPr="00F36346" w:rsidRDefault="003D469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Min. 1, 74kg - </w:t>
            </w:r>
            <w:r w:rsidR="001C36E8"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Max. 2.5kg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88D39A0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F36346" w14:paraId="45A572FE" w14:textId="77777777" w:rsidTr="00774958">
        <w:trPr>
          <w:trHeight w:val="26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2781" w14:textId="28606474" w:rsidR="001C36E8" w:rsidRPr="00F36346" w:rsidRDefault="0077495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Sistemul operațional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6E74" w14:textId="39852B57" w:rsidR="001C36E8" w:rsidRPr="00F36346" w:rsidRDefault="003D469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4698">
              <w:rPr>
                <w:rFonts w:ascii="Calibri" w:eastAsia="Times New Roman" w:hAnsi="Calibri" w:cs="Calibri"/>
                <w:color w:val="000000"/>
                <w:lang w:eastAsia="ru-RU"/>
              </w:rPr>
              <w:t>Windows 10 Pro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74958"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Instalat și activat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7E5C3C" w14:textId="77777777" w:rsidR="001C36E8" w:rsidRPr="00F36346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36E8" w:rsidRPr="00774958" w14:paraId="3076FECD" w14:textId="77777777" w:rsidTr="00774958">
        <w:trPr>
          <w:trHeight w:val="263"/>
        </w:trPr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443A" w14:textId="7D6CD424" w:rsidR="001C36E8" w:rsidRPr="00F36346" w:rsidRDefault="00774958" w:rsidP="001C36E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346">
              <w:rPr>
                <w:rFonts w:ascii="Calibri" w:eastAsia="Times New Roman" w:hAnsi="Calibri" w:cs="Calibri"/>
                <w:color w:val="000000"/>
                <w:lang w:eastAsia="ru-RU"/>
              </w:rPr>
              <w:t>Garanție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4FF9" w14:textId="07CED5E8" w:rsidR="001C36E8" w:rsidRPr="00774958" w:rsidRDefault="00774958" w:rsidP="005A3D65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74958">
              <w:rPr>
                <w:rFonts w:ascii="Calibri" w:eastAsia="Times New Roman" w:hAnsi="Calibri" w:cs="Calibri"/>
                <w:color w:val="000000"/>
                <w:lang w:val="en-US" w:eastAsia="ru-RU"/>
              </w:rPr>
              <w:t>Min. 2 ani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BCDCFF" w14:textId="77777777" w:rsidR="001C36E8" w:rsidRPr="00774958" w:rsidRDefault="001C36E8" w:rsidP="001C36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</w:tbl>
    <w:p w14:paraId="0F748913" w14:textId="77777777" w:rsidR="00F36346" w:rsidRPr="002D0283" w:rsidRDefault="00F36346" w:rsidP="00F36346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04BB69A9" w14:textId="77777777" w:rsidR="00F36346" w:rsidRDefault="00F36346" w:rsidP="00F36346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2D0283">
        <w:rPr>
          <w:rFonts w:ascii="Calibri" w:eastAsia="Times New Roman" w:hAnsi="Calibri" w:cs="Calibri"/>
          <w:b/>
        </w:rPr>
        <w:t>Informație pentru ofertant:</w:t>
      </w:r>
    </w:p>
    <w:p w14:paraId="24D11E03" w14:textId="77777777" w:rsidR="00F36346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0579139D" w14:textId="77777777" w:rsidR="00F36346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2D0283">
        <w:rPr>
          <w:rFonts w:ascii="Calibri" w:eastAsia="Times New Roman" w:hAnsi="Calibri" w:cs="Calibri"/>
        </w:rPr>
        <w:t>Ofert</w:t>
      </w:r>
      <w:r>
        <w:rPr>
          <w:rFonts w:ascii="Calibri" w:eastAsia="Times New Roman" w:hAnsi="Calibri" w:cs="Calibri"/>
        </w:rPr>
        <w:t>a financiară urmează a fi prezentată</w:t>
      </w:r>
      <w:r w:rsidRPr="002D0283">
        <w:rPr>
          <w:rFonts w:ascii="Calibri" w:eastAsia="Times New Roman" w:hAnsi="Calibri" w:cs="Calibri"/>
        </w:rPr>
        <w:t xml:space="preserve"> în Lei MDL, </w:t>
      </w:r>
      <w:r>
        <w:rPr>
          <w:rFonts w:ascii="Calibri" w:eastAsia="Times New Roman" w:hAnsi="Calibri" w:cs="Calibri"/>
        </w:rPr>
        <w:t>la cota</w:t>
      </w:r>
      <w:r w:rsidRPr="002D0283">
        <w:rPr>
          <w:rFonts w:ascii="Calibri" w:eastAsia="Times New Roman" w:hAnsi="Calibri" w:cs="Calibri"/>
        </w:rPr>
        <w:t xml:space="preserve"> TVA 0. </w:t>
      </w:r>
    </w:p>
    <w:p w14:paraId="10F21C32" w14:textId="77777777" w:rsidR="00F36346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2BC4DD90" w14:textId="77777777" w:rsidR="00F36346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4E583039" w14:textId="77777777" w:rsidR="007E2719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Oferta tehnică urmează a fi completată conform </w:t>
      </w:r>
      <w:r w:rsidR="007E2719">
        <w:rPr>
          <w:rFonts w:eastAsia="Times New Roman" w:cs="Calibri"/>
          <w:b/>
          <w:bCs/>
          <w:u w:val="single"/>
        </w:rPr>
        <w:t>formularului anexat</w:t>
      </w:r>
      <w:r w:rsidR="004A5E60">
        <w:rPr>
          <w:rFonts w:ascii="Calibri" w:eastAsia="Times New Roman" w:hAnsi="Calibri" w:cs="Calibri"/>
        </w:rPr>
        <w:t xml:space="preserve">. </w:t>
      </w:r>
    </w:p>
    <w:p w14:paraId="0CAF1912" w14:textId="77777777" w:rsidR="007E2719" w:rsidRDefault="007E2719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33305972" w14:textId="283ECF9A" w:rsidR="00F36346" w:rsidRDefault="004A5E60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</w:t>
      </w:r>
      <w:r w:rsidRPr="001243F9">
        <w:rPr>
          <w:rFonts w:ascii="Calibri" w:eastAsia="Times New Roman" w:hAnsi="Calibri" w:cs="Calibri"/>
        </w:rPr>
        <w:t>alabilitatea oferte</w:t>
      </w:r>
      <w:r>
        <w:rPr>
          <w:rFonts w:ascii="Calibri" w:eastAsia="Times New Roman" w:hAnsi="Calibri" w:cs="Calibri"/>
        </w:rPr>
        <w:t>i să fie minim 30 zile</w:t>
      </w:r>
      <w:r w:rsidRPr="001243F9">
        <w:rPr>
          <w:rFonts w:ascii="Calibri" w:eastAsia="Times New Roman" w:hAnsi="Calibri" w:cs="Calibri"/>
        </w:rPr>
        <w:t>.</w:t>
      </w:r>
    </w:p>
    <w:p w14:paraId="60E4357E" w14:textId="77777777" w:rsidR="00F36346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2DE4FCC4" w14:textId="451E6783" w:rsidR="00F36346" w:rsidRPr="002D0283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Vor fi examinate doar ofertele complete care vor face o descriere a tuturor specificațiilor tehnice solicitate. </w:t>
      </w:r>
    </w:p>
    <w:p w14:paraId="44C1A473" w14:textId="77777777" w:rsidR="00F36346" w:rsidRPr="002D0283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53CEA0EC" w14:textId="77777777" w:rsidR="00F36346" w:rsidRPr="00BF2B93" w:rsidRDefault="00F36346" w:rsidP="00F36346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val="ro-MD"/>
        </w:rPr>
      </w:pPr>
      <w:r w:rsidRPr="00BF2B93">
        <w:rPr>
          <w:rFonts w:ascii="Calibri" w:eastAsia="Times New Roman" w:hAnsi="Calibri" w:cs="Calibri"/>
          <w:b/>
          <w:bCs/>
          <w:lang w:val="ro-MD"/>
        </w:rPr>
        <w:t>Criterii de evaluare a ofertelor:</w:t>
      </w:r>
    </w:p>
    <w:p w14:paraId="25ED770A" w14:textId="77777777" w:rsidR="00A17217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  <w:lang w:val="ro-MD"/>
        </w:rPr>
      </w:pPr>
    </w:p>
    <w:p w14:paraId="0F0C96DC" w14:textId="0D879861" w:rsidR="00A17217" w:rsidRPr="001243F9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  <w:lang w:val="ro-MD"/>
        </w:rPr>
      </w:pPr>
      <w:r w:rsidRPr="001243F9">
        <w:rPr>
          <w:rFonts w:ascii="Calibri" w:eastAsia="Times New Roman" w:hAnsi="Calibri" w:cs="Calibri"/>
          <w:lang w:val="ro-MD"/>
        </w:rPr>
        <w:t xml:space="preserve">Vor fi examinate doar ofertele complete care vor face o descriere a tuturor specificațiilor tehnice solicitate a fiecărui produs. Dacă produsul ofertat corespunde specificațiilor tehnice se va analiza oferta financiară. </w:t>
      </w:r>
    </w:p>
    <w:p w14:paraId="71043469" w14:textId="77777777" w:rsidR="00A17217" w:rsidRPr="001243F9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Hlk86746591"/>
    </w:p>
    <w:p w14:paraId="495B8CB7" w14:textId="77777777" w:rsidR="00A17217" w:rsidRPr="001243F9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1243F9">
        <w:rPr>
          <w:rFonts w:ascii="Calibri" w:eastAsia="Times New Roman" w:hAnsi="Calibri" w:cs="Calibri"/>
        </w:rPr>
        <w:t xml:space="preserve">Criteriul de atribuire va constitui </w:t>
      </w:r>
      <w:r w:rsidRPr="001243F9">
        <w:rPr>
          <w:rFonts w:ascii="Calibri" w:hAnsi="Calibri" w:cs="Calibri"/>
          <w:color w:val="201F1E"/>
          <w:shd w:val="clear" w:color="auto" w:fill="FFFFFF"/>
        </w:rPr>
        <w:t>cea mai ieftină ofertă care corespunde specificațiilor solicitate.</w:t>
      </w:r>
    </w:p>
    <w:p w14:paraId="583229F6" w14:textId="77777777" w:rsidR="00A17217" w:rsidRPr="001243F9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1780A846" w14:textId="68606C39" w:rsidR="00A17217" w:rsidRPr="001243F9" w:rsidRDefault="00A17217" w:rsidP="00A1721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1243F9">
        <w:rPr>
          <w:rFonts w:ascii="Calibri" w:eastAsia="Times New Roman" w:hAnsi="Calibri" w:cs="Calibri"/>
        </w:rPr>
        <w:t>Ofertele trebuie să fie datate, semnate și ștampilate de compania ofertantă și expediate prin e-mail la cbagrin@cnpac.md, cu mențiunea „</w:t>
      </w:r>
      <w:r>
        <w:rPr>
          <w:rFonts w:ascii="Calibri" w:eastAsia="Times New Roman" w:hAnsi="Calibri" w:cs="Calibri"/>
        </w:rPr>
        <w:t>Tehnică IT</w:t>
      </w:r>
      <w:r w:rsidRPr="001243F9">
        <w:rPr>
          <w:rFonts w:ascii="Calibri" w:eastAsia="Times New Roman" w:hAnsi="Calibri" w:cs="Calibri"/>
        </w:rPr>
        <w:t xml:space="preserve">” până </w:t>
      </w:r>
      <w:r w:rsidRPr="001243F9">
        <w:rPr>
          <w:rFonts w:ascii="Calibri" w:eastAsia="Times New Roman" w:hAnsi="Calibri" w:cs="Calibri"/>
          <w:b/>
          <w:bCs/>
        </w:rPr>
        <w:t>pe 10 decembrie 2021, ora 18:00.</w:t>
      </w:r>
    </w:p>
    <w:bookmarkEnd w:id="0"/>
    <w:p w14:paraId="3DC43A1B" w14:textId="77777777" w:rsidR="00A17217" w:rsidRPr="001243F9" w:rsidRDefault="00A17217" w:rsidP="00A17217">
      <w:pPr>
        <w:spacing w:after="0" w:line="240" w:lineRule="auto"/>
        <w:ind w:left="540" w:hanging="540"/>
        <w:jc w:val="both"/>
        <w:rPr>
          <w:rFonts w:ascii="Calibri" w:eastAsia="Times New Roman" w:hAnsi="Calibri" w:cs="Calibri"/>
        </w:rPr>
      </w:pPr>
    </w:p>
    <w:p w14:paraId="2BF5EBE3" w14:textId="77777777" w:rsidR="00A17217" w:rsidRPr="002D0283" w:rsidRDefault="00A17217" w:rsidP="00A17217">
      <w:pPr>
        <w:spacing w:after="0" w:line="240" w:lineRule="auto"/>
        <w:ind w:left="540" w:hanging="540"/>
        <w:jc w:val="both"/>
        <w:rPr>
          <w:rFonts w:ascii="Calibri" w:eastAsia="Times New Roman" w:hAnsi="Calibri" w:cs="Calibri"/>
        </w:rPr>
      </w:pPr>
      <w:r w:rsidRPr="001243F9">
        <w:rPr>
          <w:rFonts w:ascii="Calibri" w:eastAsia="Times New Roman" w:hAnsi="Calibri" w:cs="Calibri"/>
        </w:rPr>
        <w:t>Persoană responsabilă: Carolina Bagrin, 078805031</w:t>
      </w:r>
    </w:p>
    <w:p w14:paraId="4C87F17C" w14:textId="77777777" w:rsidR="006B6CA7" w:rsidRPr="001C36E8" w:rsidRDefault="006B6CA7" w:rsidP="00F36346">
      <w:pPr>
        <w:tabs>
          <w:tab w:val="left" w:pos="1134"/>
        </w:tabs>
        <w:spacing w:after="0" w:line="240" w:lineRule="auto"/>
        <w:jc w:val="both"/>
      </w:pPr>
    </w:p>
    <w:sectPr w:rsidR="006B6CA7" w:rsidRPr="001C36E8" w:rsidSect="002D0283">
      <w:headerReference w:type="default" r:id="rId7"/>
      <w:footerReference w:type="default" r:id="rId8"/>
      <w:pgSz w:w="11906" w:h="16838"/>
      <w:pgMar w:top="2340" w:right="1133" w:bottom="2340" w:left="1440" w:header="708" w:footer="1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2FBB" w14:textId="77777777" w:rsidR="008A7002" w:rsidRDefault="008A7002" w:rsidP="00BF2816">
      <w:pPr>
        <w:spacing w:after="0" w:line="240" w:lineRule="auto"/>
      </w:pPr>
      <w:r>
        <w:separator/>
      </w:r>
    </w:p>
  </w:endnote>
  <w:endnote w:type="continuationSeparator" w:id="0">
    <w:p w14:paraId="15D250D8" w14:textId="77777777" w:rsidR="008A7002" w:rsidRDefault="008A7002" w:rsidP="00B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B5681" w14:textId="77777777" w:rsidR="00BF2816" w:rsidRDefault="00DB2C59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DC304EA" wp14:editId="6DA07CBE">
              <wp:simplePos x="0" y="0"/>
              <wp:positionH relativeFrom="column">
                <wp:posOffset>6062980</wp:posOffset>
              </wp:positionH>
              <wp:positionV relativeFrom="paragraph">
                <wp:posOffset>765810</wp:posOffset>
              </wp:positionV>
              <wp:extent cx="273133" cy="305295"/>
              <wp:effectExtent l="0" t="0" r="0" b="0"/>
              <wp:wrapNone/>
              <wp:docPr id="3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33" cy="30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F0FCB" w14:textId="77777777" w:rsidR="00BF2816" w:rsidRDefault="00BF2816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7D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304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7.4pt;margin-top:60.3pt;width:21.5pt;height:24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" stroked="f">
              <v:textbox>
                <w:txbxContent>
                  <w:p w14:paraId="513F0FCB" w14:textId="77777777" w:rsidR="00BF2816" w:rsidRDefault="00BF2816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7DA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D5165" w:rsidRPr="004D5165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40DE690E" wp14:editId="2F710472">
          <wp:simplePos x="0" y="0"/>
          <wp:positionH relativeFrom="margin">
            <wp:posOffset>-103121</wp:posOffset>
          </wp:positionH>
          <wp:positionV relativeFrom="paragraph">
            <wp:posOffset>-135578</wp:posOffset>
          </wp:positionV>
          <wp:extent cx="767751" cy="569654"/>
          <wp:effectExtent l="0" t="0" r="0" b="1905"/>
          <wp:wrapNone/>
          <wp:docPr id="19" name="Picture 19" descr="\\1C\SFM DOCs\PUBLIC HEALTH\Dosar Proiect SSMB2\Comunicare\Logos\iv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PUBLIC HEALTH\Dosar Proiect SSMB2\Comunicare\Logos\iv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51" cy="56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083" w:rsidRPr="00BF2816"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1DC45266" wp14:editId="0F99C363">
          <wp:simplePos x="0" y="0"/>
          <wp:positionH relativeFrom="margin">
            <wp:align>right</wp:align>
          </wp:positionH>
          <wp:positionV relativeFrom="paragraph">
            <wp:posOffset>-131504</wp:posOffset>
          </wp:positionV>
          <wp:extent cx="704184" cy="629580"/>
          <wp:effectExtent l="0" t="0" r="1270" b="0"/>
          <wp:wrapNone/>
          <wp:docPr id="20" name="Picture 20" descr="\\1C\SFM DOCs\PUBLIC HEALTH\SSMB\SSMB_Comunicare&amp;Vizibilitate\Brandbook_SSMB\KHS_Logo2019_Moldova_Vertica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C\SFM DOCs\PUBLIC HEALTH\SSMB\SSMB_Comunicare&amp;Vizibilitate\Brandbook_SSMB\KHS_Logo2019_Moldova_Vertical_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84" cy="62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1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E96683" wp14:editId="4D0E763F">
              <wp:simplePos x="0" y="0"/>
              <wp:positionH relativeFrom="margin">
                <wp:align>center</wp:align>
              </wp:positionH>
              <wp:positionV relativeFrom="paragraph">
                <wp:posOffset>466437</wp:posOffset>
              </wp:positionV>
              <wp:extent cx="6505575" cy="495300"/>
              <wp:effectExtent l="0" t="0" r="952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338DB" w14:textId="77777777" w:rsidR="004D55F9" w:rsidRDefault="004D55F9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090A4B" w14:textId="1CF9BEEB" w:rsidR="004D55F9" w:rsidRDefault="00BF2816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>Acest proiect este finanțat de Uniunea Europeană, cofinanțat și implementat de Fundația Soros-Moldova în</w:t>
                          </w:r>
                        </w:p>
                        <w:p w14:paraId="12DCA5E8" w14:textId="77777777" w:rsidR="00BF2816" w:rsidRPr="00874B8E" w:rsidRDefault="00BF2816" w:rsidP="004D55F9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D55F9">
                            <w:rPr>
                              <w:sz w:val="16"/>
                              <w:szCs w:val="16"/>
                            </w:rPr>
                            <w:t xml:space="preserve">parteneriat cu Asociația </w:t>
                          </w:r>
                          <w:proofErr w:type="spellStart"/>
                          <w:r w:rsidRPr="004D55F9">
                            <w:rPr>
                              <w:sz w:val="16"/>
                              <w:szCs w:val="16"/>
                            </w:rPr>
                            <w:t>Keystone</w:t>
                          </w:r>
                          <w:proofErr w:type="spellEnd"/>
                          <w:r w:rsidRPr="004D55F9">
                            <w:rPr>
                              <w:sz w:val="16"/>
                              <w:szCs w:val="16"/>
                            </w:rPr>
                            <w:t xml:space="preserve"> Moldova</w:t>
                          </w:r>
                          <w:r w:rsidR="004D55F9" w:rsidRPr="004D55F9">
                            <w:rPr>
                              <w:sz w:val="16"/>
                              <w:szCs w:val="16"/>
                            </w:rPr>
                            <w:t xml:space="preserve"> și AO </w:t>
                          </w:r>
                          <w:proofErr w:type="spellStart"/>
                          <w:r w:rsidR="004D55F9" w:rsidRPr="004D55F9">
                            <w:rPr>
                              <w:sz w:val="16"/>
                              <w:szCs w:val="16"/>
                            </w:rPr>
                            <w:t>Institutum</w:t>
                          </w:r>
                          <w:proofErr w:type="spellEnd"/>
                          <w:r w:rsidR="004D55F9" w:rsidRPr="004D55F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D55F9" w:rsidRPr="004D55F9">
                            <w:rPr>
                              <w:sz w:val="16"/>
                              <w:szCs w:val="16"/>
                            </w:rPr>
                            <w:t>Virtutes</w:t>
                          </w:r>
                          <w:proofErr w:type="spellEnd"/>
                          <w:r w:rsidR="004D55F9" w:rsidRPr="004D55F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4D55F9" w:rsidRPr="004D55F9">
                            <w:rPr>
                              <w:sz w:val="16"/>
                              <w:szCs w:val="16"/>
                            </w:rPr>
                            <w:t>Civilis</w:t>
                          </w:r>
                          <w:proofErr w:type="spellEnd"/>
                          <w:r w:rsidRPr="004D55F9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96683" id="_x0000_s1029" type="#_x0000_t202" style="position:absolute;margin-left:0;margin-top:36.75pt;width:512.25pt;height:39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" stroked="f">
              <v:textbox>
                <w:txbxContent>
                  <w:p w14:paraId="6DE338DB" w14:textId="77777777" w:rsidR="004D55F9" w:rsidRDefault="004D55F9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1090A4B" w14:textId="1CF9BEEB" w:rsidR="004D55F9" w:rsidRDefault="00BF2816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>Acest proiect este finanțat de Uniunea Europeană, cofinanțat și implementat de Fundația Soros-Moldova în</w:t>
                    </w:r>
                  </w:p>
                  <w:p w14:paraId="12DCA5E8" w14:textId="77777777" w:rsidR="00BF2816" w:rsidRPr="00874B8E" w:rsidRDefault="00BF2816" w:rsidP="004D55F9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D55F9">
                      <w:rPr>
                        <w:sz w:val="16"/>
                        <w:szCs w:val="16"/>
                      </w:rPr>
                      <w:t xml:space="preserve">parteneriat cu Asociația </w:t>
                    </w:r>
                    <w:proofErr w:type="spellStart"/>
                    <w:r w:rsidRPr="004D55F9">
                      <w:rPr>
                        <w:sz w:val="16"/>
                        <w:szCs w:val="16"/>
                      </w:rPr>
                      <w:t>Keystone</w:t>
                    </w:r>
                    <w:proofErr w:type="spellEnd"/>
                    <w:r w:rsidRPr="004D55F9">
                      <w:rPr>
                        <w:sz w:val="16"/>
                        <w:szCs w:val="16"/>
                      </w:rPr>
                      <w:t xml:space="preserve"> Moldova</w:t>
                    </w:r>
                    <w:r w:rsidR="004D55F9" w:rsidRPr="004D55F9">
                      <w:rPr>
                        <w:sz w:val="16"/>
                        <w:szCs w:val="16"/>
                      </w:rPr>
                      <w:t xml:space="preserve"> și AO </w:t>
                    </w:r>
                    <w:proofErr w:type="spellStart"/>
                    <w:r w:rsidR="004D55F9" w:rsidRPr="004D55F9">
                      <w:rPr>
                        <w:sz w:val="16"/>
                        <w:szCs w:val="16"/>
                      </w:rPr>
                      <w:t>Institutum</w:t>
                    </w:r>
                    <w:proofErr w:type="spellEnd"/>
                    <w:r w:rsidR="004D55F9" w:rsidRPr="004D55F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4D55F9" w:rsidRPr="004D55F9">
                      <w:rPr>
                        <w:sz w:val="16"/>
                        <w:szCs w:val="16"/>
                      </w:rPr>
                      <w:t>Virtutes</w:t>
                    </w:r>
                    <w:proofErr w:type="spellEnd"/>
                    <w:r w:rsidR="004D55F9" w:rsidRPr="004D55F9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4D55F9" w:rsidRPr="004D55F9">
                      <w:rPr>
                        <w:sz w:val="16"/>
                        <w:szCs w:val="16"/>
                      </w:rPr>
                      <w:t>Civilis</w:t>
                    </w:r>
                    <w:proofErr w:type="spellEnd"/>
                    <w:r w:rsidRPr="004D55F9"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37147" w14:textId="77777777" w:rsidR="008A7002" w:rsidRDefault="008A7002" w:rsidP="00BF2816">
      <w:pPr>
        <w:spacing w:after="0" w:line="240" w:lineRule="auto"/>
      </w:pPr>
      <w:r>
        <w:separator/>
      </w:r>
    </w:p>
  </w:footnote>
  <w:footnote w:type="continuationSeparator" w:id="0">
    <w:p w14:paraId="3C2AC563" w14:textId="77777777" w:rsidR="008A7002" w:rsidRDefault="008A7002" w:rsidP="00BF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930D" w14:textId="020440FB" w:rsidR="00BF2816" w:rsidRDefault="008E21A3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C0176FE" wp14:editId="2D3CB3A9">
          <wp:simplePos x="0" y="0"/>
          <wp:positionH relativeFrom="column">
            <wp:posOffset>2156460</wp:posOffset>
          </wp:positionH>
          <wp:positionV relativeFrom="paragraph">
            <wp:posOffset>-144780</wp:posOffset>
          </wp:positionV>
          <wp:extent cx="937260" cy="1028700"/>
          <wp:effectExtent l="0" t="0" r="0" b="0"/>
          <wp:wrapTight wrapText="bothSides">
            <wp:wrapPolygon edited="0">
              <wp:start x="0" y="0"/>
              <wp:lineTo x="0" y="21200"/>
              <wp:lineTo x="21073" y="21200"/>
              <wp:lineTo x="21073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5EB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A996F3" wp14:editId="61CC745B">
              <wp:simplePos x="0" y="0"/>
              <wp:positionH relativeFrom="column">
                <wp:posOffset>4562475</wp:posOffset>
              </wp:positionH>
              <wp:positionV relativeFrom="paragraph">
                <wp:posOffset>613410</wp:posOffset>
              </wp:positionV>
              <wp:extent cx="1552575" cy="447675"/>
              <wp:effectExtent l="0" t="0" r="952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B33BE" w14:textId="7472A944" w:rsidR="00BF2816" w:rsidRPr="00874B8E" w:rsidRDefault="00BF2816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Cofinanțat și implementat</w:t>
                          </w:r>
                          <w:r w:rsidR="006B6CA7">
                            <w:rPr>
                              <w:b/>
                              <w:sz w:val="18"/>
                            </w:rPr>
                            <w:t xml:space="preserve"> de Fundația Soros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99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25pt;margin-top:48.3pt;width:122.25pt;height:3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" stroked="f">
              <v:textbox>
                <w:txbxContent>
                  <w:p w14:paraId="3EDB33BE" w14:textId="7472A944" w:rsidR="00BF2816" w:rsidRPr="00874B8E" w:rsidRDefault="00BF2816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Cofinanțat și implementat</w:t>
                    </w:r>
                    <w:r w:rsidR="006B6CA7">
                      <w:rPr>
                        <w:b/>
                        <w:sz w:val="18"/>
                      </w:rPr>
                      <w:t xml:space="preserve"> de Fundația Soros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15EB" w:rsidRPr="00C915EB"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0C0BAF1" wp14:editId="1CD06953">
          <wp:simplePos x="0" y="0"/>
          <wp:positionH relativeFrom="margin">
            <wp:posOffset>4352925</wp:posOffset>
          </wp:positionH>
          <wp:positionV relativeFrom="paragraph">
            <wp:posOffset>-59055</wp:posOffset>
          </wp:positionV>
          <wp:extent cx="1657350" cy="612003"/>
          <wp:effectExtent l="0" t="0" r="0" b="0"/>
          <wp:wrapNone/>
          <wp:docPr id="17" name="Picture 17" descr="\\1C\SFM DOCs\All Staff Full Access\Identitate vizuală\pentru Beneficiari\logo Fundatia Soros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C\SFM DOCs\All Staff Full Access\Identitate vizuală\pentru Beneficiari\logo Fundatia Soros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12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42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02654A5B" wp14:editId="5CB74514">
              <wp:simplePos x="0" y="0"/>
              <wp:positionH relativeFrom="column">
                <wp:posOffset>-297815</wp:posOffset>
              </wp:positionH>
              <wp:positionV relativeFrom="paragraph">
                <wp:posOffset>695960</wp:posOffset>
              </wp:positionV>
              <wp:extent cx="1809750" cy="27622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DA6D7" w14:textId="77777777" w:rsidR="00BF2816" w:rsidRPr="00874B8E" w:rsidRDefault="00BF2816" w:rsidP="00BF2816">
                          <w:pPr>
                            <w:rPr>
                              <w:b/>
                              <w:sz w:val="18"/>
                            </w:rPr>
                          </w:pPr>
                          <w:r w:rsidRPr="00874B8E">
                            <w:rPr>
                              <w:b/>
                              <w:sz w:val="18"/>
                            </w:rPr>
                            <w:t>Finanțat de Uniunea Europeană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654A5B" id="_x0000_s1027" type="#_x0000_t202" style="position:absolute;margin-left:-23.45pt;margin-top:54.8pt;width:142.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4vIQIAACQ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" stroked="f">
              <v:textbox>
                <w:txbxContent>
                  <w:p w14:paraId="542DA6D7" w14:textId="77777777" w:rsidR="00BF2816" w:rsidRPr="00874B8E" w:rsidRDefault="00BF2816" w:rsidP="00BF2816">
                    <w:pPr>
                      <w:rPr>
                        <w:b/>
                        <w:sz w:val="18"/>
                      </w:rPr>
                    </w:pPr>
                    <w:r w:rsidRPr="00874B8E">
                      <w:rPr>
                        <w:b/>
                        <w:sz w:val="18"/>
                      </w:rPr>
                      <w:t>Finanțat de Uniunea Europeană</w:t>
                    </w:r>
                  </w:p>
                </w:txbxContent>
              </v:textbox>
            </v:shape>
          </w:pict>
        </mc:Fallback>
      </mc:AlternateContent>
    </w:r>
    <w:r w:rsidR="00D72426" w:rsidRPr="00BF281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6BF3C6" wp14:editId="611CCAE5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152144" cy="76809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144" cy="768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55DB"/>
    <w:multiLevelType w:val="hybridMultilevel"/>
    <w:tmpl w:val="0DBE8ADC"/>
    <w:lvl w:ilvl="0" w:tplc="10781E6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187D"/>
    <w:multiLevelType w:val="hybridMultilevel"/>
    <w:tmpl w:val="F1BC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76164"/>
    <w:multiLevelType w:val="hybridMultilevel"/>
    <w:tmpl w:val="E1B215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F74A82"/>
    <w:multiLevelType w:val="hybridMultilevel"/>
    <w:tmpl w:val="251E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A9"/>
    <w:rsid w:val="000D73CF"/>
    <w:rsid w:val="001C36E8"/>
    <w:rsid w:val="002D0283"/>
    <w:rsid w:val="002D3104"/>
    <w:rsid w:val="002E0D66"/>
    <w:rsid w:val="003D4698"/>
    <w:rsid w:val="004A100A"/>
    <w:rsid w:val="004A5E60"/>
    <w:rsid w:val="004D5165"/>
    <w:rsid w:val="004D55F9"/>
    <w:rsid w:val="005A3CC9"/>
    <w:rsid w:val="005A3D65"/>
    <w:rsid w:val="00626808"/>
    <w:rsid w:val="006B6CA7"/>
    <w:rsid w:val="00774958"/>
    <w:rsid w:val="007E2719"/>
    <w:rsid w:val="007E54A9"/>
    <w:rsid w:val="008A7002"/>
    <w:rsid w:val="008E21A3"/>
    <w:rsid w:val="008F20D6"/>
    <w:rsid w:val="00981045"/>
    <w:rsid w:val="00A0221F"/>
    <w:rsid w:val="00A17217"/>
    <w:rsid w:val="00B37DA6"/>
    <w:rsid w:val="00BA739B"/>
    <w:rsid w:val="00BE335F"/>
    <w:rsid w:val="00BF2816"/>
    <w:rsid w:val="00C915EB"/>
    <w:rsid w:val="00CF3083"/>
    <w:rsid w:val="00D52BED"/>
    <w:rsid w:val="00D72426"/>
    <w:rsid w:val="00D7301D"/>
    <w:rsid w:val="00DB2C59"/>
    <w:rsid w:val="00E247FE"/>
    <w:rsid w:val="00EA70C7"/>
    <w:rsid w:val="00F36346"/>
    <w:rsid w:val="00FB34FE"/>
    <w:rsid w:val="22CCFCD8"/>
    <w:rsid w:val="3FCA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A191AB"/>
  <w15:chartTrackingRefBased/>
  <w15:docId w15:val="{75F32CBE-EF14-4371-9FB2-9F3EC5D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16"/>
  </w:style>
  <w:style w:type="paragraph" w:styleId="Footer">
    <w:name w:val="footer"/>
    <w:basedOn w:val="Normal"/>
    <w:link w:val="FooterChar"/>
    <w:uiPriority w:val="99"/>
    <w:unhideWhenUsed/>
    <w:rsid w:val="00BF2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16"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247F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247FE"/>
    <w:rPr>
      <w:color w:val="0563C1" w:themeColor="hyperlink"/>
      <w:u w:val="single"/>
    </w:rPr>
  </w:style>
  <w:style w:type="character" w:customStyle="1" w:styleId="ListParagraphChar">
    <w:name w:val="List Paragraph Char"/>
    <w:aliases w:val="Bullet Char"/>
    <w:link w:val="ListParagraph"/>
    <w:uiPriority w:val="34"/>
    <w:rsid w:val="00E247FE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F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FE"/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2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F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D6"/>
    <w:rPr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D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Carolina Bagrin</cp:lastModifiedBy>
  <cp:revision>25</cp:revision>
  <dcterms:created xsi:type="dcterms:W3CDTF">2021-11-09T15:17:00Z</dcterms:created>
  <dcterms:modified xsi:type="dcterms:W3CDTF">2021-12-03T09:59:00Z</dcterms:modified>
</cp:coreProperties>
</file>