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2B17" w14:textId="66205459" w:rsidR="006F087D" w:rsidRPr="008B1750" w:rsidRDefault="004A469E" w:rsidP="004A469E">
      <w:pPr>
        <w:widowControl w:val="0"/>
        <w:autoSpaceDE w:val="0"/>
        <w:autoSpaceDN w:val="0"/>
        <w:spacing w:after="0" w:line="276" w:lineRule="auto"/>
        <w:ind w:left="137" w:right="155"/>
        <w:jc w:val="center"/>
        <w:outlineLvl w:val="0"/>
        <w:rPr>
          <w:rFonts w:ascii="Calibri" w:hAnsi="Calibri" w:cs="Calibri"/>
          <w:b/>
          <w:bCs/>
        </w:rPr>
      </w:pPr>
      <w:r w:rsidRPr="008B1750">
        <w:rPr>
          <w:rFonts w:ascii="Calibri" w:hAnsi="Calibri" w:cs="Calibri"/>
          <w:b/>
          <w:bCs/>
        </w:rPr>
        <w:t xml:space="preserve">                                      </w:t>
      </w:r>
      <w:r w:rsidR="006F087D" w:rsidRPr="008B1750">
        <w:rPr>
          <w:rFonts w:ascii="Calibri" w:hAnsi="Calibri" w:cs="Calibri"/>
          <w:b/>
          <w:bCs/>
        </w:rPr>
        <w:t>Termeni de referință</w:t>
      </w:r>
    </w:p>
    <w:p w14:paraId="3DFB5076" w14:textId="11A793F6" w:rsidR="006F087D" w:rsidRPr="008B1750" w:rsidRDefault="006F087D" w:rsidP="004A469E">
      <w:pPr>
        <w:pStyle w:val="NormalWeb"/>
        <w:spacing w:before="0" w:beforeAutospacing="0" w:after="0" w:afterAutospacing="0"/>
        <w:jc w:val="center"/>
        <w:rPr>
          <w:rFonts w:ascii="Calibri" w:hAnsi="Calibri" w:cs="Calibri"/>
          <w:b/>
          <w:bCs/>
          <w:sz w:val="22"/>
          <w:szCs w:val="22"/>
          <w:lang w:val="ro-RO"/>
        </w:rPr>
      </w:pPr>
      <w:r w:rsidRPr="008B1750">
        <w:rPr>
          <w:rFonts w:ascii="Calibri" w:hAnsi="Calibri" w:cs="Calibri"/>
          <w:b/>
          <w:bCs/>
          <w:sz w:val="22"/>
          <w:szCs w:val="22"/>
          <w:lang w:val="ro-RO"/>
        </w:rPr>
        <w:t>pentru selectarea unui</w:t>
      </w:r>
      <w:r w:rsidR="008B1750" w:rsidRPr="008B1750">
        <w:rPr>
          <w:rFonts w:ascii="Calibri" w:hAnsi="Calibri" w:cs="Calibri"/>
          <w:b/>
          <w:bCs/>
          <w:sz w:val="22"/>
          <w:szCs w:val="22"/>
          <w:lang w:val="ro-RO"/>
        </w:rPr>
        <w:t>/unei</w:t>
      </w:r>
      <w:r w:rsidRPr="008B1750">
        <w:rPr>
          <w:rFonts w:ascii="Calibri" w:hAnsi="Calibri" w:cs="Calibri"/>
          <w:b/>
          <w:bCs/>
          <w:sz w:val="22"/>
          <w:szCs w:val="22"/>
          <w:lang w:val="ro-RO"/>
        </w:rPr>
        <w:t xml:space="preserve"> consultant</w:t>
      </w:r>
      <w:r w:rsidR="00260317" w:rsidRPr="008B1750">
        <w:rPr>
          <w:rFonts w:ascii="Calibri" w:hAnsi="Calibri" w:cs="Calibri"/>
          <w:b/>
          <w:bCs/>
          <w:sz w:val="22"/>
          <w:szCs w:val="22"/>
          <w:lang w:val="ro-RO"/>
        </w:rPr>
        <w:t>/ă</w:t>
      </w:r>
      <w:r w:rsidRPr="008B1750">
        <w:rPr>
          <w:rFonts w:ascii="Calibri" w:hAnsi="Calibri" w:cs="Calibri"/>
          <w:b/>
          <w:bCs/>
          <w:sz w:val="22"/>
          <w:szCs w:val="22"/>
          <w:lang w:val="ro-RO"/>
        </w:rPr>
        <w:t xml:space="preserve"> pentru</w:t>
      </w:r>
    </w:p>
    <w:p w14:paraId="67A2F0D2" w14:textId="4D57D7B6" w:rsidR="006F087D" w:rsidRPr="008B1750" w:rsidRDefault="006F087D" w:rsidP="004A469E">
      <w:pPr>
        <w:pStyle w:val="NormalWeb"/>
        <w:spacing w:before="0" w:beforeAutospacing="0" w:after="0" w:afterAutospacing="0"/>
        <w:jc w:val="center"/>
        <w:rPr>
          <w:rFonts w:ascii="Calibri" w:hAnsi="Calibri" w:cs="Calibri"/>
          <w:b/>
          <w:bCs/>
          <w:sz w:val="22"/>
          <w:szCs w:val="22"/>
          <w:lang w:val="ro-RO"/>
        </w:rPr>
      </w:pPr>
      <w:r w:rsidRPr="008B1750">
        <w:rPr>
          <w:rFonts w:ascii="Calibri" w:hAnsi="Calibri" w:cs="Calibri"/>
          <w:b/>
          <w:bCs/>
          <w:sz w:val="22"/>
          <w:szCs w:val="22"/>
          <w:lang w:val="ro-RO"/>
        </w:rPr>
        <w:t>elaborarea proiectelor de modele de Acorduri de cooperare</w:t>
      </w:r>
    </w:p>
    <w:p w14:paraId="18A1B495" w14:textId="77777777" w:rsidR="006F087D" w:rsidRPr="008B1750" w:rsidRDefault="006F087D" w:rsidP="006F087D">
      <w:pPr>
        <w:pStyle w:val="NormalWeb"/>
        <w:spacing w:before="0" w:beforeAutospacing="0" w:after="0" w:afterAutospacing="0"/>
        <w:jc w:val="both"/>
        <w:rPr>
          <w:rFonts w:ascii="Calibri" w:hAnsi="Calibri" w:cs="Calibri"/>
          <w:b/>
          <w:bCs/>
          <w:sz w:val="22"/>
          <w:szCs w:val="22"/>
          <w:lang w:val="ro-RO"/>
        </w:rPr>
      </w:pPr>
    </w:p>
    <w:p w14:paraId="6DAFB0D1" w14:textId="77777777" w:rsidR="00CB4F22" w:rsidRPr="008B1750" w:rsidRDefault="00CB4F22" w:rsidP="00E330D1">
      <w:pPr>
        <w:pStyle w:val="ListParagraph"/>
        <w:widowControl w:val="0"/>
        <w:numPr>
          <w:ilvl w:val="0"/>
          <w:numId w:val="8"/>
        </w:numPr>
        <w:autoSpaceDE w:val="0"/>
        <w:autoSpaceDN w:val="0"/>
        <w:spacing w:after="0" w:line="276" w:lineRule="auto"/>
        <w:outlineLvl w:val="0"/>
        <w:rPr>
          <w:rFonts w:ascii="Calibri" w:eastAsia="Calibri" w:hAnsi="Calibri" w:cs="Calibri"/>
          <w:b/>
          <w:bCs/>
          <w:lang w:val="ro-RO"/>
        </w:rPr>
      </w:pPr>
      <w:r w:rsidRPr="008B1750">
        <w:rPr>
          <w:rFonts w:ascii="Calibri" w:eastAsia="Calibri" w:hAnsi="Calibri" w:cs="Calibri"/>
          <w:b/>
          <w:bCs/>
          <w:lang w:val="ro-RO"/>
        </w:rPr>
        <w:t>CONTEXT</w:t>
      </w:r>
    </w:p>
    <w:p w14:paraId="081F25CF" w14:textId="77777777" w:rsidR="00CB4F22" w:rsidRPr="008B1750" w:rsidRDefault="00CB4F22" w:rsidP="004A469E">
      <w:pPr>
        <w:widowControl w:val="0"/>
        <w:autoSpaceDE w:val="0"/>
        <w:autoSpaceDN w:val="0"/>
        <w:spacing w:after="0" w:line="240" w:lineRule="auto"/>
        <w:ind w:left="100" w:right="114"/>
        <w:jc w:val="both"/>
        <w:rPr>
          <w:rFonts w:ascii="Calibri" w:eastAsia="Calibri" w:hAnsi="Calibri" w:cs="Calibri"/>
        </w:rPr>
      </w:pPr>
      <w:r w:rsidRPr="008B1750">
        <w:rPr>
          <w:rFonts w:ascii="Calibri" w:eastAsia="Calibri" w:hAnsi="Calibri" w:cs="Calibri"/>
        </w:rPr>
        <w:t>Centrul</w:t>
      </w:r>
      <w:r w:rsidRPr="008B1750">
        <w:rPr>
          <w:rFonts w:ascii="Calibri" w:eastAsia="Calibri" w:hAnsi="Calibri" w:cs="Calibri"/>
          <w:spacing w:val="-9"/>
        </w:rPr>
        <w:t xml:space="preserve"> </w:t>
      </w:r>
      <w:r w:rsidRPr="008B1750">
        <w:rPr>
          <w:rFonts w:ascii="Calibri" w:eastAsia="Calibri" w:hAnsi="Calibri" w:cs="Calibri"/>
        </w:rPr>
        <w:t>Național</w:t>
      </w:r>
      <w:r w:rsidRPr="008B1750">
        <w:rPr>
          <w:rFonts w:ascii="Calibri" w:eastAsia="Calibri" w:hAnsi="Calibri" w:cs="Calibri"/>
          <w:spacing w:val="-11"/>
        </w:rPr>
        <w:t xml:space="preserve"> </w:t>
      </w:r>
      <w:r w:rsidRPr="008B1750">
        <w:rPr>
          <w:rFonts w:ascii="Calibri" w:eastAsia="Calibri" w:hAnsi="Calibri" w:cs="Calibri"/>
        </w:rPr>
        <w:t>de</w:t>
      </w:r>
      <w:r w:rsidRPr="008B1750">
        <w:rPr>
          <w:rFonts w:ascii="Calibri" w:eastAsia="Calibri" w:hAnsi="Calibri" w:cs="Calibri"/>
          <w:spacing w:val="-8"/>
        </w:rPr>
        <w:t xml:space="preserve"> </w:t>
      </w:r>
      <w:r w:rsidRPr="008B1750">
        <w:rPr>
          <w:rFonts w:ascii="Calibri" w:eastAsia="Calibri" w:hAnsi="Calibri" w:cs="Calibri"/>
        </w:rPr>
        <w:t>Prevenire</w:t>
      </w:r>
      <w:r w:rsidRPr="008B1750">
        <w:rPr>
          <w:rFonts w:ascii="Calibri" w:eastAsia="Calibri" w:hAnsi="Calibri" w:cs="Calibri"/>
          <w:spacing w:val="-7"/>
        </w:rPr>
        <w:t xml:space="preserve"> </w:t>
      </w:r>
      <w:r w:rsidRPr="008B1750">
        <w:rPr>
          <w:rFonts w:ascii="Calibri" w:eastAsia="Calibri" w:hAnsi="Calibri" w:cs="Calibri"/>
        </w:rPr>
        <w:t>a</w:t>
      </w:r>
      <w:r w:rsidRPr="008B1750">
        <w:rPr>
          <w:rFonts w:ascii="Calibri" w:eastAsia="Calibri" w:hAnsi="Calibri" w:cs="Calibri"/>
          <w:spacing w:val="-9"/>
        </w:rPr>
        <w:t xml:space="preserve"> </w:t>
      </w:r>
      <w:r w:rsidRPr="008B1750">
        <w:rPr>
          <w:rFonts w:ascii="Calibri" w:eastAsia="Calibri" w:hAnsi="Calibri" w:cs="Calibri"/>
        </w:rPr>
        <w:t>Abuzului</w:t>
      </w:r>
      <w:r w:rsidRPr="008B1750">
        <w:rPr>
          <w:rFonts w:ascii="Calibri" w:eastAsia="Calibri" w:hAnsi="Calibri" w:cs="Calibri"/>
          <w:spacing w:val="-11"/>
        </w:rPr>
        <w:t xml:space="preserve"> </w:t>
      </w:r>
      <w:r w:rsidRPr="008B1750">
        <w:rPr>
          <w:rFonts w:ascii="Calibri" w:eastAsia="Calibri" w:hAnsi="Calibri" w:cs="Calibri"/>
        </w:rPr>
        <w:t>față</w:t>
      </w:r>
      <w:r w:rsidRPr="008B1750">
        <w:rPr>
          <w:rFonts w:ascii="Calibri" w:eastAsia="Calibri" w:hAnsi="Calibri" w:cs="Calibri"/>
          <w:spacing w:val="-10"/>
        </w:rPr>
        <w:t xml:space="preserve"> </w:t>
      </w:r>
      <w:r w:rsidRPr="008B1750">
        <w:rPr>
          <w:rFonts w:ascii="Calibri" w:eastAsia="Calibri" w:hAnsi="Calibri" w:cs="Calibri"/>
        </w:rPr>
        <w:t>de</w:t>
      </w:r>
      <w:r w:rsidRPr="008B1750">
        <w:rPr>
          <w:rFonts w:ascii="Calibri" w:eastAsia="Calibri" w:hAnsi="Calibri" w:cs="Calibri"/>
          <w:spacing w:val="-11"/>
        </w:rPr>
        <w:t xml:space="preserve"> </w:t>
      </w:r>
      <w:r w:rsidRPr="008B1750">
        <w:rPr>
          <w:rFonts w:ascii="Calibri" w:eastAsia="Calibri" w:hAnsi="Calibri" w:cs="Calibri"/>
        </w:rPr>
        <w:t>Copii</w:t>
      </w:r>
      <w:r w:rsidRPr="008B1750">
        <w:rPr>
          <w:rFonts w:ascii="Calibri" w:eastAsia="Calibri" w:hAnsi="Calibri" w:cs="Calibri"/>
          <w:spacing w:val="-6"/>
        </w:rPr>
        <w:t xml:space="preserve"> </w:t>
      </w:r>
      <w:r w:rsidRPr="008B1750">
        <w:rPr>
          <w:rFonts w:ascii="Calibri" w:eastAsia="Calibri" w:hAnsi="Calibri" w:cs="Calibri"/>
        </w:rPr>
        <w:t>(CNPAC)</w:t>
      </w:r>
      <w:r w:rsidRPr="008B1750">
        <w:rPr>
          <w:rFonts w:ascii="Calibri" w:eastAsia="Calibri" w:hAnsi="Calibri" w:cs="Calibri"/>
          <w:spacing w:val="-7"/>
        </w:rPr>
        <w:t xml:space="preserve"> </w:t>
      </w:r>
      <w:r w:rsidRPr="008B1750">
        <w:rPr>
          <w:rFonts w:ascii="Calibri" w:eastAsia="Calibri" w:hAnsi="Calibri" w:cs="Calibri"/>
        </w:rPr>
        <w:t>este</w:t>
      </w:r>
      <w:r w:rsidRPr="008B1750">
        <w:rPr>
          <w:rFonts w:ascii="Calibri" w:eastAsia="Calibri" w:hAnsi="Calibri" w:cs="Calibri"/>
          <w:spacing w:val="-7"/>
        </w:rPr>
        <w:t xml:space="preserve"> o </w:t>
      </w:r>
      <w:r w:rsidRPr="008B1750">
        <w:rPr>
          <w:rFonts w:ascii="Calibri" w:eastAsia="Calibri" w:hAnsi="Calibri" w:cs="Calibri"/>
        </w:rPr>
        <w:t>organizație</w:t>
      </w:r>
      <w:r w:rsidRPr="008B1750">
        <w:rPr>
          <w:rFonts w:ascii="Calibri" w:eastAsia="Calibri" w:hAnsi="Calibri" w:cs="Calibri"/>
          <w:spacing w:val="-11"/>
        </w:rPr>
        <w:t xml:space="preserve"> </w:t>
      </w:r>
      <w:r w:rsidRPr="008B1750">
        <w:rPr>
          <w:rFonts w:ascii="Calibri" w:eastAsia="Calibri" w:hAnsi="Calibri" w:cs="Calibri"/>
        </w:rPr>
        <w:t>neguvernamentală,</w:t>
      </w:r>
      <w:r w:rsidRPr="008B1750">
        <w:rPr>
          <w:rFonts w:ascii="Calibri" w:eastAsia="Calibri" w:hAnsi="Calibri" w:cs="Calibri"/>
          <w:spacing w:val="-6"/>
        </w:rPr>
        <w:t xml:space="preserve"> </w:t>
      </w:r>
      <w:r w:rsidRPr="008B1750">
        <w:rPr>
          <w:rFonts w:ascii="Calibri" w:eastAsia="Calibri" w:hAnsi="Calibri" w:cs="Calibri"/>
        </w:rPr>
        <w:t xml:space="preserve">care activează începând cu 1997 și are drept misiune de a contribui la diminuarea incidenței și a consecințelor violenței față de copii prin activități de prevenire, pledoarie, dezvoltare de capacități și servicii specializate. </w:t>
      </w:r>
    </w:p>
    <w:p w14:paraId="2DFA2E9F" w14:textId="4EDCB03D" w:rsidR="00CB4F22" w:rsidRPr="008B1750" w:rsidRDefault="00CB4F22" w:rsidP="004A469E">
      <w:pPr>
        <w:widowControl w:val="0"/>
        <w:autoSpaceDE w:val="0"/>
        <w:autoSpaceDN w:val="0"/>
        <w:spacing w:before="182" w:after="0" w:line="240" w:lineRule="auto"/>
        <w:ind w:left="100" w:right="114"/>
        <w:jc w:val="both"/>
        <w:rPr>
          <w:rFonts w:ascii="Calibri" w:eastAsia="Calibri" w:hAnsi="Calibri" w:cs="Calibri"/>
          <w:lang w:eastAsia="en-GB"/>
        </w:rPr>
      </w:pPr>
      <w:r w:rsidRPr="008B1750">
        <w:rPr>
          <w:rFonts w:ascii="Calibri" w:eastAsia="Calibri" w:hAnsi="Calibri" w:cs="Calibri"/>
          <w:lang w:eastAsia="en-GB"/>
        </w:rPr>
        <w:t xml:space="preserve">În perioada noiembrie 2021 – ianuarie 2023, CNPAC, implementează proiectul întitulat </w:t>
      </w:r>
      <w:r w:rsidRPr="008B1750">
        <w:rPr>
          <w:rFonts w:ascii="Calibri" w:eastAsia="Calibri" w:hAnsi="Calibri" w:cs="Calibri"/>
          <w:b/>
          <w:bCs/>
          <w:lang w:eastAsia="en-GB"/>
        </w:rPr>
        <w:t>Consolidarea Centrului regional de asistență integrată a copiilor victime și martori ai infracțiunilor Nord – Servicii sociale integrate „sub un singur acoperiș”</w:t>
      </w:r>
      <w:r w:rsidRPr="008B1750">
        <w:rPr>
          <w:rFonts w:ascii="Calibri" w:eastAsia="Calibri" w:hAnsi="Calibri" w:cs="Calibri"/>
          <w:lang w:eastAsia="en-GB"/>
        </w:rPr>
        <w:t>, finanțat din resursele Uniunii Europene în cadrul proiectului „Organizațiile societății civile acționează pentru servicii sociale mai bune”, co-finanțat și implementat de Fundația Soros Moldova în parteneriat cu Asociația Keystone Moldova și AO Institutum Virtutes Civilis”.</w:t>
      </w:r>
    </w:p>
    <w:p w14:paraId="0361FC8A" w14:textId="2AC315B5" w:rsidR="00E45D22" w:rsidRPr="008B1750" w:rsidRDefault="00E45D22" w:rsidP="004A469E">
      <w:pPr>
        <w:widowControl w:val="0"/>
        <w:autoSpaceDE w:val="0"/>
        <w:autoSpaceDN w:val="0"/>
        <w:spacing w:before="182" w:after="0" w:line="240" w:lineRule="auto"/>
        <w:ind w:left="100" w:right="114"/>
        <w:jc w:val="both"/>
        <w:rPr>
          <w:rFonts w:ascii="Calibri" w:eastAsia="Calibri" w:hAnsi="Calibri" w:cs="Calibri"/>
        </w:rPr>
      </w:pPr>
      <w:r w:rsidRPr="008B1750">
        <w:rPr>
          <w:rFonts w:ascii="Calibri" w:eastAsia="Calibri" w:hAnsi="Calibri" w:cs="Calibri"/>
        </w:rPr>
        <w:t xml:space="preserve">Scopul proiectului este de a facilita accesul copiilor victime/martori ai infracțiunilor din zona de Nord a țării la servicii regionale de asistență integrată în conformitate cu standardele europene și internaționale aplicabile prin asigurarea disponibilității și funcționalității primului Centru regional de tip Barnahus din zona de Nord. </w:t>
      </w:r>
    </w:p>
    <w:p w14:paraId="46D19C3D" w14:textId="77777777" w:rsidR="00476CD3" w:rsidRPr="008B1750" w:rsidRDefault="00476CD3" w:rsidP="004A469E">
      <w:pPr>
        <w:widowControl w:val="0"/>
        <w:autoSpaceDE w:val="0"/>
        <w:autoSpaceDN w:val="0"/>
        <w:spacing w:after="0" w:line="240" w:lineRule="auto"/>
        <w:ind w:left="100" w:right="114"/>
        <w:jc w:val="both"/>
        <w:rPr>
          <w:rFonts w:ascii="Calibri" w:eastAsia="Calibri" w:hAnsi="Calibri" w:cs="Calibri"/>
        </w:rPr>
      </w:pPr>
    </w:p>
    <w:p w14:paraId="64C40DF0" w14:textId="19248A90" w:rsidR="006F087D" w:rsidRPr="008B1750" w:rsidRDefault="00CB4F22" w:rsidP="004A469E">
      <w:pPr>
        <w:widowControl w:val="0"/>
        <w:autoSpaceDE w:val="0"/>
        <w:autoSpaceDN w:val="0"/>
        <w:spacing w:after="0" w:line="240" w:lineRule="auto"/>
        <w:ind w:left="100" w:right="114"/>
        <w:jc w:val="both"/>
        <w:rPr>
          <w:rFonts w:ascii="Calibri" w:eastAsia="Calibri" w:hAnsi="Calibri" w:cs="Calibri"/>
        </w:rPr>
      </w:pPr>
      <w:r w:rsidRPr="008B1750">
        <w:rPr>
          <w:rFonts w:ascii="Calibri" w:eastAsia="Calibri" w:hAnsi="Calibri" w:cs="Calibri"/>
        </w:rPr>
        <w:t xml:space="preserve">În conformitate cu Standardele minime de calitate pentru serviciile de tip Barnahus, aprobate prin Hotărârea Guvernul nr. 708/2019, </w:t>
      </w:r>
      <w:r w:rsidR="00476CD3" w:rsidRPr="008B1750">
        <w:rPr>
          <w:rFonts w:ascii="Calibri" w:eastAsia="Calibri" w:hAnsi="Calibri" w:cs="Calibri"/>
        </w:rPr>
        <w:t>prestatorul de serviciu asigură intervenția multidisciplinară pe caz în cadrul Centrului și cooperarea cu echipele multidisciplinare din teritoriu, inclusiv de la locul de trai al copilului. Potrivit pct. 1 al standardului nr. 9 din hotărârea indicată, cooperarea intersectorială și abordarea integrată a situației copiilor victime/martori ai infracțiunilor este asigurată prin semnarea Acordului de cooperare dintre Ministerul Sănătății, Muncii și Protecției Sociale, Inspectoratul General al Poliției, Consiliul Superior al Magistraturii, Procuratura Generală, Consiliul Național pentru Asistența Juridică Garantată de Stat, Centrul de Medicină Legală. În acest sens, în data de 6 aprilie 202</w:t>
      </w:r>
      <w:r w:rsidR="00143229" w:rsidRPr="008B1750">
        <w:rPr>
          <w:rFonts w:ascii="Calibri" w:eastAsia="Calibri" w:hAnsi="Calibri" w:cs="Calibri"/>
        </w:rPr>
        <w:t>1</w:t>
      </w:r>
      <w:r w:rsidR="00E330D1" w:rsidRPr="008B1750">
        <w:rPr>
          <w:rFonts w:ascii="Calibri" w:eastAsia="Calibri" w:hAnsi="Calibri" w:cs="Calibri"/>
        </w:rPr>
        <w:t xml:space="preserve">, autoritățile și instituțiile vizate </w:t>
      </w:r>
      <w:r w:rsidR="00E330D1" w:rsidRPr="008B1750">
        <w:rPr>
          <w:rFonts w:ascii="Calibri" w:eastAsia="Calibri" w:hAnsi="Calibri" w:cs="Calibri"/>
          <w:i/>
          <w:iCs/>
        </w:rPr>
        <w:t>supra</w:t>
      </w:r>
      <w:r w:rsidR="00E330D1" w:rsidRPr="008B1750">
        <w:rPr>
          <w:rFonts w:ascii="Calibri" w:eastAsia="Calibri" w:hAnsi="Calibri" w:cs="Calibri"/>
        </w:rPr>
        <w:t xml:space="preserve"> au semnat</w:t>
      </w:r>
      <w:r w:rsidR="00143229" w:rsidRPr="008B1750">
        <w:rPr>
          <w:rFonts w:ascii="Calibri" w:eastAsia="Calibri" w:hAnsi="Calibri" w:cs="Calibri"/>
        </w:rPr>
        <w:t xml:space="preserve"> </w:t>
      </w:r>
      <w:r w:rsidR="00E330D1" w:rsidRPr="008B1750">
        <w:rPr>
          <w:rFonts w:ascii="Calibri" w:eastAsia="Calibri" w:hAnsi="Calibri" w:cs="Calibri"/>
        </w:rPr>
        <w:t xml:space="preserve">Acordul de cooperare intersectorială și abordarea integrată a situației copiilor victime/martori ai infracțiunilor în cadrul Centrelor regionale de asistență integrată а copiilor victime/martori ai infracțiunilor. </w:t>
      </w:r>
    </w:p>
    <w:p w14:paraId="23D6DA48" w14:textId="77777777" w:rsidR="005173E5" w:rsidRPr="008B1750" w:rsidRDefault="005173E5" w:rsidP="004A469E">
      <w:pPr>
        <w:widowControl w:val="0"/>
        <w:autoSpaceDE w:val="0"/>
        <w:autoSpaceDN w:val="0"/>
        <w:spacing w:after="0" w:line="240" w:lineRule="auto"/>
        <w:ind w:left="100" w:right="114"/>
        <w:jc w:val="both"/>
        <w:rPr>
          <w:rFonts w:ascii="Calibri" w:eastAsia="Calibri" w:hAnsi="Calibri" w:cs="Calibri"/>
        </w:rPr>
      </w:pPr>
    </w:p>
    <w:p w14:paraId="7E30CC04" w14:textId="71384288" w:rsidR="005173E5" w:rsidRPr="008B1750" w:rsidRDefault="005173E5" w:rsidP="004A469E">
      <w:pPr>
        <w:widowControl w:val="0"/>
        <w:autoSpaceDE w:val="0"/>
        <w:autoSpaceDN w:val="0"/>
        <w:spacing w:after="0" w:line="240" w:lineRule="auto"/>
        <w:ind w:left="100" w:right="114"/>
        <w:jc w:val="both"/>
        <w:rPr>
          <w:rFonts w:ascii="Calibri" w:hAnsi="Calibri" w:cs="Calibri"/>
          <w:shd w:val="clear" w:color="auto" w:fill="FFFFFF"/>
        </w:rPr>
      </w:pPr>
      <w:r w:rsidRPr="008B1750">
        <w:rPr>
          <w:rFonts w:ascii="Calibri" w:eastAsia="Calibri" w:hAnsi="Calibri" w:cs="Calibri"/>
        </w:rPr>
        <w:t xml:space="preserve">Totodată, pentru a asigura o mai bună funcționare a serviciului </w:t>
      </w:r>
      <w:r w:rsidR="00D60211" w:rsidRPr="008B1750">
        <w:rPr>
          <w:rFonts w:ascii="Calibri" w:eastAsia="Calibri" w:hAnsi="Calibri" w:cs="Calibri"/>
        </w:rPr>
        <w:t xml:space="preserve">și asigurării unei cooperări eficiente la </w:t>
      </w:r>
      <w:r w:rsidRPr="008B1750">
        <w:rPr>
          <w:rFonts w:ascii="Calibri" w:eastAsia="Calibri" w:hAnsi="Calibri" w:cs="Calibri"/>
        </w:rPr>
        <w:t>nivel regional, este recomandată semnarea de acorduri bilaterale dintre fiecare Centru regional și APL din toate unitățile administrativ-teritoriale deservite de acesta</w:t>
      </w:r>
      <w:r w:rsidR="00D60211" w:rsidRPr="008B1750">
        <w:rPr>
          <w:rFonts w:ascii="Calibri" w:eastAsia="Calibri" w:hAnsi="Calibri" w:cs="Calibri"/>
        </w:rPr>
        <w:t>. De asemenea, p</w:t>
      </w:r>
      <w:r w:rsidRPr="008B1750">
        <w:rPr>
          <w:rFonts w:ascii="Calibri" w:eastAsia="Calibri" w:hAnsi="Calibri" w:cs="Calibri"/>
        </w:rPr>
        <w:t xml:space="preserve">otrivit standardului 13 pct. 3 subpunct. 1 din hotărârea sus indicată, </w:t>
      </w:r>
      <w:r w:rsidRPr="008B1750">
        <w:rPr>
          <w:rFonts w:ascii="Calibri" w:hAnsi="Calibri" w:cs="Calibri"/>
          <w:shd w:val="clear" w:color="auto" w:fill="FFFFFF"/>
        </w:rPr>
        <w:t xml:space="preserve">Centrul urmează să încheie un acord de colaborare pentru efectuarea examinării medicale a copiilor încheiat cu instituția medico-sanitară publică din localitatea în care este amplasat. </w:t>
      </w:r>
      <w:r w:rsidR="00D60211" w:rsidRPr="008B1750">
        <w:rPr>
          <w:rFonts w:ascii="Calibri" w:hAnsi="Calibri" w:cs="Calibri"/>
          <w:shd w:val="clear" w:color="auto" w:fill="FFFFFF"/>
        </w:rPr>
        <w:t xml:space="preserve">Pe aceeași formulă, urmează a se acționa și în contextul asigurării cooperării cu Secțiile de medicină legală din </w:t>
      </w:r>
      <w:r w:rsidR="0080193D" w:rsidRPr="008B1750">
        <w:rPr>
          <w:rFonts w:ascii="Calibri" w:hAnsi="Calibri" w:cs="Calibri"/>
          <w:shd w:val="clear" w:color="auto" w:fill="FFFFFF"/>
        </w:rPr>
        <w:t xml:space="preserve">zona de amplasare a fiecărui Centru. </w:t>
      </w:r>
    </w:p>
    <w:p w14:paraId="165D3D6A" w14:textId="1209D577" w:rsidR="0080193D" w:rsidRPr="008B1750" w:rsidRDefault="0080193D" w:rsidP="004A469E">
      <w:pPr>
        <w:widowControl w:val="0"/>
        <w:autoSpaceDE w:val="0"/>
        <w:autoSpaceDN w:val="0"/>
        <w:spacing w:after="0" w:line="240" w:lineRule="auto"/>
        <w:ind w:left="100" w:right="114"/>
        <w:jc w:val="both"/>
        <w:rPr>
          <w:rFonts w:ascii="Calibri" w:hAnsi="Calibri" w:cs="Calibri"/>
          <w:shd w:val="clear" w:color="auto" w:fill="FFFFFF"/>
        </w:rPr>
      </w:pPr>
    </w:p>
    <w:p w14:paraId="4926610B" w14:textId="77777777" w:rsidR="00E45D22" w:rsidRPr="008B1750" w:rsidRDefault="004A469E" w:rsidP="004A469E">
      <w:pPr>
        <w:widowControl w:val="0"/>
        <w:autoSpaceDE w:val="0"/>
        <w:autoSpaceDN w:val="0"/>
        <w:spacing w:after="0" w:line="240" w:lineRule="auto"/>
        <w:ind w:left="100" w:right="-23"/>
        <w:jc w:val="both"/>
        <w:rPr>
          <w:rFonts w:ascii="Calibri" w:hAnsi="Calibri" w:cs="Calibri"/>
          <w:iCs/>
        </w:rPr>
      </w:pPr>
      <w:r w:rsidRPr="008B1750">
        <w:rPr>
          <w:rFonts w:ascii="Calibri" w:hAnsi="Calibri" w:cs="Calibri"/>
          <w:shd w:val="clear" w:color="auto" w:fill="FFFFFF"/>
        </w:rPr>
        <w:t>În acest context</w:t>
      </w:r>
      <w:r w:rsidR="0080193D" w:rsidRPr="008B1750">
        <w:rPr>
          <w:rFonts w:ascii="Calibri" w:hAnsi="Calibri" w:cs="Calibri"/>
          <w:shd w:val="clear" w:color="auto" w:fill="FFFFFF"/>
        </w:rPr>
        <w:t xml:space="preserve">, este necesar elaborarea textelor </w:t>
      </w:r>
      <w:r w:rsidRPr="008B1750">
        <w:rPr>
          <w:rFonts w:ascii="Calibri" w:hAnsi="Calibri" w:cs="Calibri"/>
          <w:shd w:val="clear" w:color="auto" w:fill="FFFFFF"/>
        </w:rPr>
        <w:t>pentru</w:t>
      </w:r>
      <w:r w:rsidR="0080193D" w:rsidRPr="008B1750">
        <w:rPr>
          <w:rFonts w:ascii="Calibri" w:hAnsi="Calibri" w:cs="Calibri"/>
          <w:shd w:val="clear" w:color="auto" w:fill="FFFFFF"/>
        </w:rPr>
        <w:t xml:space="preserve"> trei modele de Acorduri de cooperare</w:t>
      </w:r>
      <w:r w:rsidRPr="008B1750">
        <w:rPr>
          <w:rFonts w:ascii="Calibri" w:hAnsi="Calibri" w:cs="Calibri"/>
          <w:shd w:val="clear" w:color="auto" w:fill="FFFFFF"/>
        </w:rPr>
        <w:t xml:space="preserve"> tip</w:t>
      </w:r>
      <w:r w:rsidR="0080193D" w:rsidRPr="008B1750">
        <w:rPr>
          <w:rFonts w:ascii="Calibri" w:hAnsi="Calibri" w:cs="Calibri"/>
          <w:shd w:val="clear" w:color="auto" w:fill="FFFFFF"/>
        </w:rPr>
        <w:t xml:space="preserve"> care urmează a fi semnate dintre </w:t>
      </w:r>
      <w:r w:rsidR="0080193D" w:rsidRPr="008B1750">
        <w:rPr>
          <w:rFonts w:ascii="Calibri" w:hAnsi="Calibri" w:cs="Calibri"/>
          <w:iCs/>
        </w:rPr>
        <w:t>Centr</w:t>
      </w:r>
      <w:r w:rsidRPr="008B1750">
        <w:rPr>
          <w:rFonts w:ascii="Calibri" w:hAnsi="Calibri" w:cs="Calibri"/>
          <w:iCs/>
        </w:rPr>
        <w:t>ele</w:t>
      </w:r>
      <w:r w:rsidR="0080193D" w:rsidRPr="008B1750">
        <w:rPr>
          <w:rFonts w:ascii="Calibri" w:hAnsi="Calibri" w:cs="Calibri"/>
          <w:iCs/>
        </w:rPr>
        <w:t xml:space="preserve"> de asistență integrată a copiilor victime/martori a</w:t>
      </w:r>
      <w:r w:rsidR="00B71E07" w:rsidRPr="008B1750">
        <w:rPr>
          <w:rFonts w:ascii="Calibri" w:hAnsi="Calibri" w:cs="Calibri"/>
          <w:iCs/>
        </w:rPr>
        <w:t>i</w:t>
      </w:r>
      <w:r w:rsidR="0080193D" w:rsidRPr="008B1750">
        <w:rPr>
          <w:rFonts w:ascii="Calibri" w:hAnsi="Calibri" w:cs="Calibri"/>
          <w:iCs/>
        </w:rPr>
        <w:t xml:space="preserve"> infracțiunilor și APL</w:t>
      </w:r>
      <w:r w:rsidRPr="008B1750">
        <w:rPr>
          <w:rFonts w:ascii="Calibri" w:hAnsi="Calibri" w:cs="Calibri"/>
          <w:iCs/>
        </w:rPr>
        <w:t xml:space="preserve">, instituția de sănătate publică și secția de medicină legală din zona de amplasare. Inițial aceste </w:t>
      </w:r>
    </w:p>
    <w:p w14:paraId="3A3DED16" w14:textId="77777777" w:rsidR="00E45D22" w:rsidRPr="008B1750" w:rsidRDefault="00E45D22" w:rsidP="004A469E">
      <w:pPr>
        <w:widowControl w:val="0"/>
        <w:autoSpaceDE w:val="0"/>
        <w:autoSpaceDN w:val="0"/>
        <w:spacing w:after="0" w:line="240" w:lineRule="auto"/>
        <w:ind w:left="100" w:right="-23"/>
        <w:jc w:val="both"/>
        <w:rPr>
          <w:rFonts w:ascii="Calibri" w:hAnsi="Calibri" w:cs="Calibri"/>
          <w:iCs/>
        </w:rPr>
      </w:pPr>
    </w:p>
    <w:p w14:paraId="1E4EF46C" w14:textId="6065BE2F" w:rsidR="0080193D" w:rsidRPr="008B1750" w:rsidRDefault="004A469E" w:rsidP="004A469E">
      <w:pPr>
        <w:widowControl w:val="0"/>
        <w:autoSpaceDE w:val="0"/>
        <w:autoSpaceDN w:val="0"/>
        <w:spacing w:after="0" w:line="240" w:lineRule="auto"/>
        <w:ind w:left="100" w:right="-23"/>
        <w:jc w:val="both"/>
        <w:rPr>
          <w:rFonts w:ascii="Calibri" w:hAnsi="Calibri" w:cs="Calibri"/>
          <w:iCs/>
        </w:rPr>
      </w:pPr>
      <w:r w:rsidRPr="008B1750">
        <w:rPr>
          <w:rFonts w:ascii="Calibri" w:hAnsi="Calibri" w:cs="Calibri"/>
          <w:iCs/>
        </w:rPr>
        <w:t xml:space="preserve">acorduri vor fi semnate dintre Centrul regional Nord și instituțiile revelate din zona lui de deservire. </w:t>
      </w:r>
    </w:p>
    <w:p w14:paraId="1DAB177D" w14:textId="47B0CC5C" w:rsidR="00260317" w:rsidRPr="008B1750" w:rsidRDefault="00260317" w:rsidP="004A469E">
      <w:pPr>
        <w:widowControl w:val="0"/>
        <w:autoSpaceDE w:val="0"/>
        <w:autoSpaceDN w:val="0"/>
        <w:spacing w:after="0" w:line="240" w:lineRule="auto"/>
        <w:ind w:left="100" w:right="-23"/>
        <w:jc w:val="both"/>
        <w:rPr>
          <w:rFonts w:ascii="Calibri" w:hAnsi="Calibri" w:cs="Calibri"/>
          <w:iCs/>
        </w:rPr>
      </w:pPr>
    </w:p>
    <w:p w14:paraId="4877095A" w14:textId="1CCE22C5" w:rsidR="00B71E07" w:rsidRPr="008B1750" w:rsidRDefault="00B71E07" w:rsidP="00B71E07">
      <w:pPr>
        <w:pStyle w:val="ListParagraph"/>
        <w:widowControl w:val="0"/>
        <w:numPr>
          <w:ilvl w:val="0"/>
          <w:numId w:val="8"/>
        </w:numPr>
        <w:autoSpaceDE w:val="0"/>
        <w:autoSpaceDN w:val="0"/>
        <w:spacing w:after="0" w:line="276" w:lineRule="auto"/>
        <w:outlineLvl w:val="0"/>
        <w:rPr>
          <w:rStyle w:val="IntenseReference"/>
          <w:rFonts w:ascii="Calibri" w:hAnsi="Calibri" w:cs="Calibri"/>
          <w:color w:val="auto"/>
          <w:lang w:val="ro-RO"/>
        </w:rPr>
      </w:pPr>
      <w:r w:rsidRPr="008B1750">
        <w:rPr>
          <w:rStyle w:val="IntenseReference"/>
          <w:rFonts w:ascii="Calibri" w:hAnsi="Calibri" w:cs="Calibri"/>
          <w:color w:val="auto"/>
          <w:lang w:val="ro-RO"/>
        </w:rPr>
        <w:t>obiectiv</w:t>
      </w:r>
    </w:p>
    <w:p w14:paraId="42AD404C" w14:textId="7FCB8C7A" w:rsidR="005173E5" w:rsidRPr="008B1750" w:rsidRDefault="00B71E07" w:rsidP="00260317">
      <w:pPr>
        <w:widowControl w:val="0"/>
        <w:autoSpaceDE w:val="0"/>
        <w:autoSpaceDN w:val="0"/>
        <w:spacing w:after="0" w:line="240" w:lineRule="auto"/>
        <w:ind w:left="100" w:right="114"/>
        <w:jc w:val="both"/>
        <w:rPr>
          <w:rFonts w:ascii="Calibri" w:hAnsi="Calibri" w:cs="Calibri"/>
          <w:iCs/>
        </w:rPr>
      </w:pPr>
      <w:r w:rsidRPr="008B1750">
        <w:rPr>
          <w:rFonts w:ascii="Calibri" w:hAnsi="Calibri" w:cs="Calibri"/>
        </w:rPr>
        <w:t xml:space="preserve">Obiectivul activității este contractarea unui consultant care va </w:t>
      </w:r>
      <w:r w:rsidRPr="008B1750">
        <w:rPr>
          <w:rFonts w:ascii="Calibri" w:eastAsia="Calibri" w:hAnsi="Calibri" w:cs="Calibri"/>
        </w:rPr>
        <w:t xml:space="preserve">elabora </w:t>
      </w:r>
      <w:r w:rsidR="00260317" w:rsidRPr="008B1750">
        <w:rPr>
          <w:rFonts w:ascii="Calibri" w:eastAsia="Calibri" w:hAnsi="Calibri" w:cs="Calibri"/>
        </w:rPr>
        <w:t xml:space="preserve">textul </w:t>
      </w:r>
      <w:r w:rsidRPr="008B1750">
        <w:rPr>
          <w:rFonts w:ascii="Calibri" w:eastAsia="Calibri" w:hAnsi="Calibri" w:cs="Calibri"/>
        </w:rPr>
        <w:t>modelul</w:t>
      </w:r>
      <w:r w:rsidR="00260317" w:rsidRPr="008B1750">
        <w:rPr>
          <w:rFonts w:ascii="Calibri" w:eastAsia="Calibri" w:hAnsi="Calibri" w:cs="Calibri"/>
        </w:rPr>
        <w:t>ui tip</w:t>
      </w:r>
      <w:r w:rsidRPr="008B1750">
        <w:rPr>
          <w:rFonts w:ascii="Calibri" w:eastAsia="Calibri" w:hAnsi="Calibri" w:cs="Calibri"/>
        </w:rPr>
        <w:t xml:space="preserve"> </w:t>
      </w:r>
      <w:r w:rsidR="00260317" w:rsidRPr="008B1750">
        <w:rPr>
          <w:rFonts w:ascii="Calibri" w:eastAsia="Calibri" w:hAnsi="Calibri" w:cs="Calibri"/>
        </w:rPr>
        <w:t>pentru</w:t>
      </w:r>
      <w:r w:rsidRPr="008B1750">
        <w:rPr>
          <w:rFonts w:ascii="Calibri" w:eastAsia="Calibri" w:hAnsi="Calibri" w:cs="Calibri"/>
        </w:rPr>
        <w:t xml:space="preserve"> trei acordului de cooperare </w:t>
      </w:r>
      <w:r w:rsidRPr="008B1750">
        <w:rPr>
          <w:rFonts w:ascii="Calibri" w:hAnsi="Calibri" w:cs="Calibri"/>
          <w:shd w:val="clear" w:color="auto" w:fill="FFFFFF"/>
        </w:rPr>
        <w:t xml:space="preserve">dintre </w:t>
      </w:r>
      <w:r w:rsidRPr="008B1750">
        <w:rPr>
          <w:rFonts w:ascii="Calibri" w:hAnsi="Calibri" w:cs="Calibri"/>
          <w:iCs/>
        </w:rPr>
        <w:t xml:space="preserve">Centrele de asistență integrată a copiilor victime/martori ai infracțiunilor și APL, instituția de sănătate publică și secția de medicină legală din zona de amplasare. </w:t>
      </w:r>
    </w:p>
    <w:p w14:paraId="4BA8EA8D" w14:textId="77777777" w:rsidR="007B697D" w:rsidRPr="008B1750" w:rsidRDefault="007B697D" w:rsidP="00B71E07">
      <w:pPr>
        <w:widowControl w:val="0"/>
        <w:autoSpaceDE w:val="0"/>
        <w:autoSpaceDN w:val="0"/>
        <w:spacing w:after="0" w:line="276" w:lineRule="auto"/>
        <w:ind w:left="100" w:right="114"/>
        <w:jc w:val="both"/>
        <w:rPr>
          <w:rFonts w:ascii="Calibri" w:hAnsi="Calibri" w:cs="Calibri"/>
          <w:iCs/>
        </w:rPr>
      </w:pPr>
    </w:p>
    <w:p w14:paraId="0CD212EA" w14:textId="28424DF9" w:rsidR="007B697D" w:rsidRPr="008B1750" w:rsidRDefault="00260317" w:rsidP="007B697D">
      <w:pPr>
        <w:pStyle w:val="ListParagraph"/>
        <w:widowControl w:val="0"/>
        <w:numPr>
          <w:ilvl w:val="0"/>
          <w:numId w:val="8"/>
        </w:numPr>
        <w:autoSpaceDE w:val="0"/>
        <w:autoSpaceDN w:val="0"/>
        <w:spacing w:after="0" w:line="276" w:lineRule="auto"/>
        <w:outlineLvl w:val="0"/>
        <w:rPr>
          <w:rFonts w:ascii="Calibri" w:hAnsi="Calibri" w:cs="Calibri"/>
          <w:iCs/>
          <w:lang w:val="ro-RO"/>
        </w:rPr>
      </w:pPr>
      <w:r w:rsidRPr="008B1750">
        <w:rPr>
          <w:rStyle w:val="IntenseReference"/>
          <w:rFonts w:ascii="Calibri" w:hAnsi="Calibri" w:cs="Calibri"/>
          <w:color w:val="auto"/>
          <w:lang w:val="ro-RO"/>
        </w:rPr>
        <w:t>Sarcinile și responsabilitățile</w:t>
      </w:r>
      <w:r w:rsidR="00E45D22" w:rsidRPr="008B1750">
        <w:rPr>
          <w:rStyle w:val="IntenseReference"/>
          <w:rFonts w:ascii="Calibri" w:hAnsi="Calibri" w:cs="Calibri"/>
          <w:color w:val="auto"/>
          <w:lang w:val="ro-RO"/>
        </w:rPr>
        <w:t xml:space="preserve"> consultantului</w:t>
      </w:r>
    </w:p>
    <w:p w14:paraId="38249C3B" w14:textId="4DBDD5AF" w:rsidR="00264FB5" w:rsidRPr="008B1750" w:rsidRDefault="00264FB5" w:rsidP="00260317">
      <w:pPr>
        <w:spacing w:after="240" w:line="240" w:lineRule="auto"/>
        <w:ind w:right="42"/>
        <w:contextualSpacing/>
        <w:jc w:val="both"/>
        <w:rPr>
          <w:rFonts w:ascii="Calibri" w:hAnsi="Calibri" w:cs="Calibri"/>
        </w:rPr>
      </w:pPr>
      <w:r w:rsidRPr="008B1750">
        <w:rPr>
          <w:rFonts w:ascii="Calibri" w:hAnsi="Calibri" w:cs="Calibri"/>
        </w:rPr>
        <w:t xml:space="preserve">Activitatea presupune realizarea următoarelor sarcini: </w:t>
      </w:r>
    </w:p>
    <w:p w14:paraId="6F8A6822" w14:textId="3B4C492B" w:rsidR="00264FB5" w:rsidRPr="008B1750" w:rsidRDefault="00260317" w:rsidP="00260317">
      <w:pPr>
        <w:numPr>
          <w:ilvl w:val="0"/>
          <w:numId w:val="9"/>
        </w:numPr>
        <w:spacing w:after="113" w:line="240" w:lineRule="auto"/>
        <w:ind w:right="42"/>
        <w:jc w:val="both"/>
        <w:rPr>
          <w:rFonts w:ascii="Calibri" w:hAnsi="Calibri" w:cs="Calibri"/>
        </w:rPr>
      </w:pPr>
      <w:r w:rsidRPr="008B1750">
        <w:rPr>
          <w:rFonts w:ascii="Calibri" w:hAnsi="Calibri" w:cs="Calibri"/>
        </w:rPr>
        <w:t>Analiza conținutul Acordului de cooperare semnat dintre Ministerul Sănătății, Muncii și Protecției Sociale, Inspectoratul General al Poliției, Consiliul Superior al Magistraturii, Procuratura Generală, Consiliul Național pentru Asistența Juridică Garantată de Stat, Centrul de Medicină Legală, semnat la 6 aprilie 2021</w:t>
      </w:r>
      <w:r w:rsidR="00264FB5" w:rsidRPr="008B1750">
        <w:rPr>
          <w:rFonts w:ascii="Calibri" w:hAnsi="Calibri" w:cs="Calibri"/>
        </w:rPr>
        <w:t xml:space="preserve">. </w:t>
      </w:r>
    </w:p>
    <w:p w14:paraId="2BC9E55A" w14:textId="0E88BCB8" w:rsidR="00264FB5" w:rsidRPr="008B1750" w:rsidRDefault="00260317" w:rsidP="00260317">
      <w:pPr>
        <w:numPr>
          <w:ilvl w:val="0"/>
          <w:numId w:val="9"/>
        </w:numPr>
        <w:spacing w:after="113" w:line="240" w:lineRule="auto"/>
        <w:ind w:right="42"/>
        <w:jc w:val="both"/>
        <w:rPr>
          <w:rFonts w:ascii="Calibri" w:hAnsi="Calibri" w:cs="Calibri"/>
        </w:rPr>
      </w:pPr>
      <w:r w:rsidRPr="008B1750">
        <w:rPr>
          <w:rFonts w:ascii="Calibri" w:hAnsi="Calibri" w:cs="Calibri"/>
        </w:rPr>
        <w:t>Elaborarea textului modelului tip pentru trei acordului de cooperare dintre Centrele de asistență integrată a copiilor victime/martori ai infracțiunilor și APL, instituția de sănătate publică și secția de medicină legală din zona de amplasare</w:t>
      </w:r>
      <w:r w:rsidR="00264FB5" w:rsidRPr="008B1750">
        <w:rPr>
          <w:rFonts w:ascii="Calibri" w:hAnsi="Calibri" w:cs="Calibri"/>
        </w:rPr>
        <w:t>.</w:t>
      </w:r>
    </w:p>
    <w:p w14:paraId="7B70710D" w14:textId="56DA0C96" w:rsidR="00264FB5" w:rsidRPr="008B1750" w:rsidRDefault="00264FB5" w:rsidP="00260317">
      <w:pPr>
        <w:numPr>
          <w:ilvl w:val="0"/>
          <w:numId w:val="9"/>
        </w:numPr>
        <w:spacing w:after="113" w:line="240" w:lineRule="auto"/>
        <w:ind w:right="42"/>
        <w:jc w:val="both"/>
        <w:rPr>
          <w:rFonts w:ascii="Calibri" w:hAnsi="Calibri" w:cs="Calibri"/>
        </w:rPr>
      </w:pPr>
      <w:r w:rsidRPr="008B1750">
        <w:rPr>
          <w:rFonts w:ascii="Calibri" w:hAnsi="Calibri" w:cs="Calibri"/>
        </w:rPr>
        <w:t xml:space="preserve">Conlucrarea cu echipa de </w:t>
      </w:r>
      <w:r w:rsidR="007B697D" w:rsidRPr="008B1750">
        <w:rPr>
          <w:rFonts w:ascii="Calibri" w:hAnsi="Calibri" w:cs="Calibri"/>
        </w:rPr>
        <w:t xml:space="preserve">implementare în vederea ajustării, </w:t>
      </w:r>
      <w:r w:rsidRPr="008B1750">
        <w:rPr>
          <w:rFonts w:ascii="Calibri" w:hAnsi="Calibri" w:cs="Calibri"/>
        </w:rPr>
        <w:t>redact</w:t>
      </w:r>
      <w:r w:rsidR="007B697D" w:rsidRPr="008B1750">
        <w:rPr>
          <w:rFonts w:ascii="Calibri" w:hAnsi="Calibri" w:cs="Calibri"/>
        </w:rPr>
        <w:t>ă</w:t>
      </w:r>
      <w:r w:rsidRPr="008B1750">
        <w:rPr>
          <w:rFonts w:ascii="Calibri" w:hAnsi="Calibri" w:cs="Calibri"/>
        </w:rPr>
        <w:t>r</w:t>
      </w:r>
      <w:r w:rsidR="007B697D" w:rsidRPr="008B1750">
        <w:rPr>
          <w:rFonts w:ascii="Calibri" w:hAnsi="Calibri" w:cs="Calibri"/>
        </w:rPr>
        <w:t>ii</w:t>
      </w:r>
      <w:r w:rsidR="00E45D22" w:rsidRPr="008B1750">
        <w:rPr>
          <w:rFonts w:ascii="Calibri" w:hAnsi="Calibri" w:cs="Calibri"/>
        </w:rPr>
        <w:t xml:space="preserve"> și </w:t>
      </w:r>
      <w:r w:rsidR="007B697D" w:rsidRPr="008B1750">
        <w:rPr>
          <w:rFonts w:ascii="Calibri" w:hAnsi="Calibri" w:cs="Calibri"/>
        </w:rPr>
        <w:t>definitivării</w:t>
      </w:r>
      <w:r w:rsidR="00E45D22" w:rsidRPr="008B1750">
        <w:rPr>
          <w:rFonts w:ascii="Calibri" w:hAnsi="Calibri" w:cs="Calibri"/>
        </w:rPr>
        <w:t xml:space="preserve"> textului celor trei modele de Acorduri de cooperare</w:t>
      </w:r>
      <w:r w:rsidRPr="008B1750">
        <w:rPr>
          <w:rFonts w:ascii="Calibri" w:hAnsi="Calibri" w:cs="Calibri"/>
        </w:rPr>
        <w:t>.</w:t>
      </w:r>
    </w:p>
    <w:p w14:paraId="23AE0B3E" w14:textId="3A9523C8" w:rsidR="00264FB5" w:rsidRPr="008B1750" w:rsidRDefault="00264FB5" w:rsidP="00260317">
      <w:pPr>
        <w:spacing w:after="240" w:line="240" w:lineRule="auto"/>
        <w:ind w:right="42"/>
        <w:jc w:val="both"/>
        <w:rPr>
          <w:rFonts w:ascii="Calibri" w:hAnsi="Calibri" w:cs="Calibri"/>
        </w:rPr>
      </w:pPr>
      <w:r w:rsidRPr="008B1750">
        <w:rPr>
          <w:rFonts w:ascii="Calibri" w:hAnsi="Calibri" w:cs="Calibri"/>
        </w:rPr>
        <w:t xml:space="preserve">În vederea elaborării </w:t>
      </w:r>
      <w:r w:rsidR="007B697D" w:rsidRPr="008B1750">
        <w:rPr>
          <w:rFonts w:ascii="Calibri" w:hAnsi="Calibri" w:cs="Calibri"/>
        </w:rPr>
        <w:t>modelelor de acorduri</w:t>
      </w:r>
      <w:r w:rsidRPr="008B1750">
        <w:rPr>
          <w:rFonts w:ascii="Calibri" w:hAnsi="Calibri" w:cs="Calibri"/>
        </w:rPr>
        <w:t xml:space="preserve">, </w:t>
      </w:r>
      <w:r w:rsidR="007B697D" w:rsidRPr="008B1750">
        <w:rPr>
          <w:rFonts w:ascii="Calibri" w:hAnsi="Calibri" w:cs="Calibri"/>
        </w:rPr>
        <w:t xml:space="preserve">consultantul contractat </w:t>
      </w:r>
      <w:r w:rsidRPr="008B1750">
        <w:rPr>
          <w:rFonts w:ascii="Calibri" w:hAnsi="Calibri" w:cs="Calibri"/>
        </w:rPr>
        <w:t xml:space="preserve">va ține cont de următoarele </w:t>
      </w:r>
      <w:r w:rsidR="007B697D" w:rsidRPr="008B1750">
        <w:rPr>
          <w:rFonts w:ascii="Calibri" w:hAnsi="Calibri" w:cs="Calibri"/>
        </w:rPr>
        <w:t>responsabilități</w:t>
      </w:r>
      <w:r w:rsidRPr="008B1750">
        <w:rPr>
          <w:rFonts w:ascii="Calibri" w:hAnsi="Calibri" w:cs="Calibri"/>
        </w:rPr>
        <w:t xml:space="preserve">: </w:t>
      </w:r>
    </w:p>
    <w:p w14:paraId="66F20564" w14:textId="5AECE4CF" w:rsidR="00264FB5" w:rsidRPr="008B1750" w:rsidRDefault="00264FB5" w:rsidP="00967AAA">
      <w:pPr>
        <w:numPr>
          <w:ilvl w:val="0"/>
          <w:numId w:val="10"/>
        </w:numPr>
        <w:spacing w:after="113" w:line="240" w:lineRule="auto"/>
        <w:ind w:left="720" w:right="42"/>
        <w:jc w:val="both"/>
        <w:rPr>
          <w:rFonts w:ascii="Calibri" w:hAnsi="Calibri" w:cs="Calibri"/>
        </w:rPr>
      </w:pPr>
      <w:r w:rsidRPr="008B1750">
        <w:rPr>
          <w:rFonts w:ascii="Calibri" w:hAnsi="Calibri" w:cs="Calibri"/>
        </w:rPr>
        <w:t>Implicare</w:t>
      </w:r>
      <w:r w:rsidR="007B697D" w:rsidRPr="008B1750">
        <w:rPr>
          <w:rFonts w:ascii="Calibri" w:hAnsi="Calibri" w:cs="Calibri"/>
        </w:rPr>
        <w:t xml:space="preserve"> -</w:t>
      </w:r>
      <w:r w:rsidRPr="008B1750">
        <w:rPr>
          <w:rFonts w:ascii="Calibri" w:hAnsi="Calibri" w:cs="Calibri"/>
        </w:rPr>
        <w:t xml:space="preserve"> se va implica activ la realizarea tuturor sarcinilor stabilite în termenii de referință. </w:t>
      </w:r>
    </w:p>
    <w:p w14:paraId="6DC5AC2F" w14:textId="4A62BD2E" w:rsidR="00264FB5" w:rsidRPr="008B1750" w:rsidRDefault="00264FB5" w:rsidP="00967AAA">
      <w:pPr>
        <w:numPr>
          <w:ilvl w:val="0"/>
          <w:numId w:val="10"/>
        </w:numPr>
        <w:spacing w:after="113" w:line="240" w:lineRule="auto"/>
        <w:ind w:left="720" w:right="42"/>
        <w:jc w:val="both"/>
        <w:rPr>
          <w:rFonts w:ascii="Calibri" w:hAnsi="Calibri" w:cs="Calibri"/>
        </w:rPr>
      </w:pPr>
      <w:r w:rsidRPr="008B1750">
        <w:rPr>
          <w:rFonts w:ascii="Calibri" w:hAnsi="Calibri" w:cs="Calibri"/>
        </w:rPr>
        <w:t>Coordonare</w:t>
      </w:r>
      <w:r w:rsidR="007B697D" w:rsidRPr="008B1750">
        <w:rPr>
          <w:rFonts w:ascii="Calibri" w:hAnsi="Calibri" w:cs="Calibri"/>
        </w:rPr>
        <w:t xml:space="preserve"> -</w:t>
      </w:r>
      <w:r w:rsidRPr="008B1750">
        <w:rPr>
          <w:rFonts w:ascii="Calibri" w:hAnsi="Calibri" w:cs="Calibri"/>
        </w:rPr>
        <w:t xml:space="preserve"> va coordona </w:t>
      </w:r>
      <w:r w:rsidR="00E45D22" w:rsidRPr="008B1750">
        <w:rPr>
          <w:rFonts w:ascii="Calibri" w:hAnsi="Calibri" w:cs="Calibri"/>
        </w:rPr>
        <w:t xml:space="preserve">toate </w:t>
      </w:r>
      <w:r w:rsidRPr="008B1750">
        <w:rPr>
          <w:rFonts w:ascii="Calibri" w:hAnsi="Calibri" w:cs="Calibri"/>
        </w:rPr>
        <w:t xml:space="preserve">aspectele conceptuale cu echipa </w:t>
      </w:r>
      <w:r w:rsidR="00E45D22" w:rsidRPr="008B1750">
        <w:rPr>
          <w:rFonts w:ascii="Calibri" w:hAnsi="Calibri" w:cs="Calibri"/>
        </w:rPr>
        <w:t xml:space="preserve">de </w:t>
      </w:r>
      <w:r w:rsidR="007B697D" w:rsidRPr="008B1750">
        <w:rPr>
          <w:rFonts w:ascii="Calibri" w:hAnsi="Calibri" w:cs="Calibri"/>
        </w:rPr>
        <w:t>implementare</w:t>
      </w:r>
      <w:r w:rsidRPr="008B1750">
        <w:rPr>
          <w:rFonts w:ascii="Calibri" w:hAnsi="Calibri" w:cs="Calibri"/>
        </w:rPr>
        <w:t>.</w:t>
      </w:r>
    </w:p>
    <w:p w14:paraId="536B85A1" w14:textId="2D7C318E" w:rsidR="00264FB5" w:rsidRPr="008B1750" w:rsidRDefault="00264FB5" w:rsidP="00967AAA">
      <w:pPr>
        <w:numPr>
          <w:ilvl w:val="0"/>
          <w:numId w:val="10"/>
        </w:numPr>
        <w:spacing w:after="113" w:line="240" w:lineRule="auto"/>
        <w:ind w:left="720" w:right="42"/>
        <w:jc w:val="both"/>
        <w:rPr>
          <w:rFonts w:ascii="Calibri" w:hAnsi="Calibri" w:cs="Calibri"/>
        </w:rPr>
      </w:pPr>
      <w:r w:rsidRPr="008B1750">
        <w:rPr>
          <w:rFonts w:ascii="Calibri" w:hAnsi="Calibri" w:cs="Calibri"/>
        </w:rPr>
        <w:t>Acuratețe</w:t>
      </w:r>
      <w:r w:rsidR="007B697D" w:rsidRPr="008B1750">
        <w:rPr>
          <w:rFonts w:ascii="Calibri" w:hAnsi="Calibri" w:cs="Calibri"/>
        </w:rPr>
        <w:t xml:space="preserve"> - </w:t>
      </w:r>
      <w:r w:rsidRPr="008B1750">
        <w:rPr>
          <w:rFonts w:ascii="Calibri" w:hAnsi="Calibri" w:cs="Calibri"/>
        </w:rPr>
        <w:t>va depune toată diligența pentru acuratețea text</w:t>
      </w:r>
      <w:r w:rsidR="007B697D" w:rsidRPr="008B1750">
        <w:rPr>
          <w:rFonts w:ascii="Calibri" w:hAnsi="Calibri" w:cs="Calibri"/>
        </w:rPr>
        <w:t>elor</w:t>
      </w:r>
      <w:r w:rsidRPr="008B1750">
        <w:rPr>
          <w:rFonts w:ascii="Calibri" w:hAnsi="Calibri" w:cs="Calibri"/>
        </w:rPr>
        <w:t xml:space="preserve"> elaborat</w:t>
      </w:r>
      <w:r w:rsidR="007B697D" w:rsidRPr="008B1750">
        <w:rPr>
          <w:rFonts w:ascii="Calibri" w:hAnsi="Calibri" w:cs="Calibri"/>
        </w:rPr>
        <w:t>e</w:t>
      </w:r>
      <w:r w:rsidRPr="008B1750">
        <w:rPr>
          <w:rFonts w:ascii="Calibri" w:hAnsi="Calibri" w:cs="Calibri"/>
        </w:rPr>
        <w:t>.</w:t>
      </w:r>
    </w:p>
    <w:p w14:paraId="5EF24362" w14:textId="2FA29D1F" w:rsidR="00264FB5" w:rsidRPr="008B1750" w:rsidRDefault="00264FB5" w:rsidP="00967AAA">
      <w:pPr>
        <w:numPr>
          <w:ilvl w:val="0"/>
          <w:numId w:val="10"/>
        </w:numPr>
        <w:spacing w:after="113" w:line="240" w:lineRule="auto"/>
        <w:ind w:left="720" w:right="42"/>
        <w:jc w:val="both"/>
        <w:rPr>
          <w:rFonts w:ascii="Calibri" w:hAnsi="Calibri" w:cs="Calibri"/>
        </w:rPr>
      </w:pPr>
      <w:r w:rsidRPr="008B1750">
        <w:rPr>
          <w:rFonts w:ascii="Calibri" w:hAnsi="Calibri" w:cs="Calibri"/>
        </w:rPr>
        <w:t>Respectarea termenilor</w:t>
      </w:r>
      <w:r w:rsidR="007B697D" w:rsidRPr="008B1750">
        <w:rPr>
          <w:rFonts w:ascii="Calibri" w:hAnsi="Calibri" w:cs="Calibri"/>
        </w:rPr>
        <w:t xml:space="preserve"> - </w:t>
      </w:r>
      <w:r w:rsidRPr="008B1750">
        <w:rPr>
          <w:rFonts w:ascii="Calibri" w:hAnsi="Calibri" w:cs="Calibri"/>
        </w:rPr>
        <w:t xml:space="preserve">va respecta termenii de realizare a sarcinilor stabilite în termenii de referință și de prezentare </w:t>
      </w:r>
      <w:r w:rsidR="00E45D22" w:rsidRPr="008B1750">
        <w:rPr>
          <w:rFonts w:ascii="Calibri" w:hAnsi="Calibri" w:cs="Calibri"/>
        </w:rPr>
        <w:t xml:space="preserve">a </w:t>
      </w:r>
      <w:r w:rsidR="007B697D" w:rsidRPr="008B1750">
        <w:rPr>
          <w:rFonts w:ascii="Calibri" w:hAnsi="Calibri" w:cs="Calibri"/>
        </w:rPr>
        <w:t>livrabilelor finale</w:t>
      </w:r>
      <w:r w:rsidRPr="008B1750">
        <w:rPr>
          <w:rFonts w:ascii="Calibri" w:hAnsi="Calibri" w:cs="Calibri"/>
        </w:rPr>
        <w:t>.</w:t>
      </w:r>
    </w:p>
    <w:p w14:paraId="4D9E8D87" w14:textId="5C0785D0" w:rsidR="00260317" w:rsidRPr="008B1750" w:rsidRDefault="00260317" w:rsidP="00260317">
      <w:pPr>
        <w:pStyle w:val="ListParagraph"/>
        <w:widowControl w:val="0"/>
        <w:numPr>
          <w:ilvl w:val="0"/>
          <w:numId w:val="8"/>
        </w:numPr>
        <w:autoSpaceDE w:val="0"/>
        <w:autoSpaceDN w:val="0"/>
        <w:spacing w:after="0" w:line="276" w:lineRule="auto"/>
        <w:outlineLvl w:val="0"/>
        <w:rPr>
          <w:rFonts w:ascii="Calibri" w:hAnsi="Calibri" w:cs="Calibri"/>
          <w:lang w:val="ro-RO"/>
        </w:rPr>
      </w:pPr>
      <w:r w:rsidRPr="008B1750">
        <w:rPr>
          <w:rStyle w:val="IntenseReference"/>
          <w:rFonts w:ascii="Calibri" w:hAnsi="Calibri" w:cs="Calibri"/>
          <w:color w:val="auto"/>
          <w:lang w:val="ro-RO"/>
        </w:rPr>
        <w:t xml:space="preserve">Aranjamente </w:t>
      </w:r>
      <w:r w:rsidR="003137A4" w:rsidRPr="008B1750">
        <w:rPr>
          <w:rStyle w:val="IntenseReference"/>
          <w:rFonts w:ascii="Calibri" w:hAnsi="Calibri" w:cs="Calibri"/>
          <w:color w:val="auto"/>
          <w:lang w:val="ro-RO"/>
        </w:rPr>
        <w:t>instituționale</w:t>
      </w:r>
      <w:r w:rsidRPr="008B1750">
        <w:rPr>
          <w:rStyle w:val="IntenseReference"/>
          <w:rFonts w:ascii="Calibri" w:hAnsi="Calibri" w:cs="Calibri"/>
          <w:color w:val="auto"/>
          <w:lang w:val="ro-RO"/>
        </w:rPr>
        <w:t>, Termeni de realizare și produse finale</w:t>
      </w:r>
    </w:p>
    <w:p w14:paraId="21E8D59A" w14:textId="77777777" w:rsidR="00260317" w:rsidRPr="008B1750" w:rsidRDefault="00260317" w:rsidP="00260317">
      <w:pPr>
        <w:pStyle w:val="NormalWeb"/>
        <w:spacing w:before="0" w:beforeAutospacing="0" w:after="0" w:afterAutospacing="0"/>
        <w:jc w:val="both"/>
        <w:rPr>
          <w:rFonts w:ascii="Calibri" w:hAnsi="Calibri" w:cs="Calibri"/>
          <w:sz w:val="22"/>
          <w:szCs w:val="22"/>
          <w:lang w:val="ro-RO"/>
        </w:rPr>
      </w:pPr>
      <w:r w:rsidRPr="008B1750">
        <w:rPr>
          <w:rFonts w:ascii="Calibri" w:hAnsi="Calibri" w:cs="Calibri"/>
          <w:b/>
          <w:bCs/>
          <w:sz w:val="22"/>
          <w:szCs w:val="22"/>
          <w:lang w:val="ro-RO"/>
        </w:rPr>
        <w:t>Tipul contractului:</w:t>
      </w:r>
      <w:r w:rsidRPr="008B1750">
        <w:rPr>
          <w:rFonts w:ascii="Calibri" w:hAnsi="Calibri" w:cs="Calibri"/>
          <w:sz w:val="22"/>
          <w:szCs w:val="22"/>
          <w:lang w:val="ro-RO"/>
        </w:rPr>
        <w:t xml:space="preserve"> Prestări servicii </w:t>
      </w:r>
    </w:p>
    <w:p w14:paraId="7C573049" w14:textId="6BF37387" w:rsidR="00260317" w:rsidRPr="008B1750" w:rsidRDefault="00260317" w:rsidP="00260317">
      <w:pPr>
        <w:pStyle w:val="NormalWeb"/>
        <w:spacing w:before="0" w:beforeAutospacing="0" w:after="0" w:afterAutospacing="0"/>
        <w:jc w:val="both"/>
        <w:rPr>
          <w:rFonts w:ascii="Calibri" w:hAnsi="Calibri" w:cs="Calibri"/>
          <w:sz w:val="22"/>
          <w:szCs w:val="22"/>
          <w:lang w:val="ro-RO"/>
        </w:rPr>
      </w:pPr>
      <w:r w:rsidRPr="008B1750">
        <w:rPr>
          <w:rFonts w:ascii="Calibri" w:hAnsi="Calibri" w:cs="Calibri"/>
          <w:b/>
          <w:bCs/>
          <w:sz w:val="22"/>
          <w:szCs w:val="22"/>
          <w:lang w:val="ro-RO"/>
        </w:rPr>
        <w:t xml:space="preserve">Durata </w:t>
      </w:r>
      <w:r w:rsidR="00E45D22" w:rsidRPr="008B1750">
        <w:rPr>
          <w:rFonts w:ascii="Calibri" w:hAnsi="Calibri" w:cs="Calibri"/>
          <w:b/>
          <w:bCs/>
          <w:sz w:val="22"/>
          <w:szCs w:val="22"/>
          <w:lang w:val="ro-RO"/>
        </w:rPr>
        <w:t>prestării serv</w:t>
      </w:r>
      <w:r w:rsidRPr="008B1750">
        <w:rPr>
          <w:rFonts w:ascii="Calibri" w:hAnsi="Calibri" w:cs="Calibri"/>
          <w:b/>
          <w:bCs/>
          <w:sz w:val="22"/>
          <w:szCs w:val="22"/>
          <w:lang w:val="ro-RO"/>
        </w:rPr>
        <w:t>i</w:t>
      </w:r>
      <w:r w:rsidR="00E45D22" w:rsidRPr="008B1750">
        <w:rPr>
          <w:rFonts w:ascii="Calibri" w:hAnsi="Calibri" w:cs="Calibri"/>
          <w:b/>
          <w:bCs/>
          <w:sz w:val="22"/>
          <w:szCs w:val="22"/>
          <w:lang w:val="ro-RO"/>
        </w:rPr>
        <w:t>ciilor</w:t>
      </w:r>
      <w:r w:rsidRPr="008B1750">
        <w:rPr>
          <w:rFonts w:ascii="Calibri" w:hAnsi="Calibri" w:cs="Calibri"/>
          <w:b/>
          <w:bCs/>
          <w:sz w:val="22"/>
          <w:szCs w:val="22"/>
          <w:lang w:val="ro-RO"/>
        </w:rPr>
        <w:t>:</w:t>
      </w:r>
      <w:r w:rsidRPr="008B1750">
        <w:rPr>
          <w:rFonts w:ascii="Calibri" w:hAnsi="Calibri" w:cs="Calibri"/>
          <w:sz w:val="22"/>
          <w:szCs w:val="22"/>
          <w:lang w:val="ro-RO"/>
        </w:rPr>
        <w:t xml:space="preserve"> </w:t>
      </w:r>
      <w:bookmarkStart w:id="0" w:name="_Hlk89862468"/>
      <w:r w:rsidRPr="008B1750">
        <w:rPr>
          <w:rFonts w:ascii="Calibri" w:hAnsi="Calibri" w:cs="Calibri"/>
          <w:sz w:val="22"/>
          <w:szCs w:val="22"/>
          <w:lang w:val="ro-RO"/>
        </w:rPr>
        <w:t>ianuarie 2022 – februarie 2022</w:t>
      </w:r>
    </w:p>
    <w:bookmarkEnd w:id="0"/>
    <w:p w14:paraId="3DFAE0F2" w14:textId="6D34196E" w:rsidR="00260317" w:rsidRPr="008B1750" w:rsidRDefault="00260317" w:rsidP="00260317">
      <w:pPr>
        <w:spacing w:after="0" w:line="240" w:lineRule="auto"/>
        <w:ind w:right="42"/>
        <w:jc w:val="both"/>
        <w:rPr>
          <w:rFonts w:ascii="Calibri" w:hAnsi="Calibri" w:cs="Calibri"/>
        </w:rPr>
      </w:pPr>
      <w:r w:rsidRPr="008B1750">
        <w:rPr>
          <w:rFonts w:ascii="Calibri" w:hAnsi="Calibri" w:cs="Calibri"/>
          <w:b/>
          <w:bCs/>
        </w:rPr>
        <w:t>Produs final:</w:t>
      </w:r>
      <w:r w:rsidRPr="008B1750">
        <w:rPr>
          <w:rFonts w:ascii="Calibri" w:hAnsi="Calibri" w:cs="Calibri"/>
        </w:rPr>
        <w:t xml:space="preserve"> 3 modele de Acorduri de cooperare</w:t>
      </w:r>
    </w:p>
    <w:p w14:paraId="02C086D4" w14:textId="77777777" w:rsidR="00260317" w:rsidRPr="008B1750" w:rsidRDefault="00260317" w:rsidP="00260317">
      <w:pPr>
        <w:spacing w:after="0" w:line="240" w:lineRule="auto"/>
        <w:ind w:right="42"/>
        <w:jc w:val="both"/>
        <w:rPr>
          <w:rFonts w:ascii="Calibri" w:hAnsi="Calibri" w:cs="Calibri"/>
        </w:rPr>
      </w:pPr>
    </w:p>
    <w:tbl>
      <w:tblPr>
        <w:tblStyle w:val="GridTable5Dark-Accent5"/>
        <w:tblW w:w="9351" w:type="dxa"/>
        <w:tblLook w:val="04A0" w:firstRow="1" w:lastRow="0" w:firstColumn="1" w:lastColumn="0" w:noHBand="0" w:noVBand="1"/>
      </w:tblPr>
      <w:tblGrid>
        <w:gridCol w:w="699"/>
        <w:gridCol w:w="4683"/>
        <w:gridCol w:w="1701"/>
        <w:gridCol w:w="992"/>
        <w:gridCol w:w="1276"/>
      </w:tblGrid>
      <w:tr w:rsidR="008B1750" w:rsidRPr="008B1750" w14:paraId="2FD754BF" w14:textId="77777777" w:rsidTr="00571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hideMark/>
          </w:tcPr>
          <w:p w14:paraId="2DA38ACC" w14:textId="49854799" w:rsidR="00260317" w:rsidRPr="008B1750" w:rsidRDefault="00260317" w:rsidP="00260317">
            <w:pPr>
              <w:jc w:val="center"/>
              <w:textAlignment w:val="baseline"/>
              <w:rPr>
                <w:rFonts w:ascii="Calibri" w:eastAsia="Times New Roman" w:hAnsi="Calibri" w:cs="Calibri"/>
                <w:color w:val="auto"/>
                <w:lang w:val="ro-RO"/>
              </w:rPr>
            </w:pPr>
            <w:r w:rsidRPr="008B1750">
              <w:rPr>
                <w:rFonts w:ascii="Calibri" w:eastAsia="Times New Roman" w:hAnsi="Calibri" w:cs="Calibri"/>
                <w:color w:val="auto"/>
                <w:lang w:val="ro-RO"/>
              </w:rPr>
              <w:t>Nr.</w:t>
            </w:r>
          </w:p>
        </w:tc>
        <w:tc>
          <w:tcPr>
            <w:tcW w:w="4683" w:type="dxa"/>
            <w:hideMark/>
          </w:tcPr>
          <w:p w14:paraId="7610815C" w14:textId="77777777" w:rsidR="00260317" w:rsidRPr="008B1750" w:rsidRDefault="00260317" w:rsidP="00260317">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val="ro-RO"/>
              </w:rPr>
            </w:pPr>
            <w:r w:rsidRPr="008B1750">
              <w:rPr>
                <w:rFonts w:ascii="Calibri" w:eastAsia="Times New Roman" w:hAnsi="Calibri" w:cs="Calibri"/>
                <w:color w:val="auto"/>
                <w:lang w:val="ro-RO"/>
              </w:rPr>
              <w:t>Sarcini</w:t>
            </w:r>
          </w:p>
        </w:tc>
        <w:tc>
          <w:tcPr>
            <w:tcW w:w="1701" w:type="dxa"/>
            <w:hideMark/>
          </w:tcPr>
          <w:p w14:paraId="723F8AAC" w14:textId="1918A575" w:rsidR="00260317" w:rsidRPr="008B1750" w:rsidRDefault="00260317" w:rsidP="00260317">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val="ro-RO"/>
              </w:rPr>
            </w:pPr>
            <w:r w:rsidRPr="008B1750">
              <w:rPr>
                <w:rFonts w:ascii="Calibri" w:eastAsia="Times New Roman" w:hAnsi="Calibri" w:cs="Calibri"/>
                <w:color w:val="auto"/>
                <w:lang w:val="ro-RO"/>
              </w:rPr>
              <w:t>Livrabile</w:t>
            </w:r>
          </w:p>
        </w:tc>
        <w:tc>
          <w:tcPr>
            <w:tcW w:w="992" w:type="dxa"/>
            <w:hideMark/>
          </w:tcPr>
          <w:p w14:paraId="0AB7EA30" w14:textId="61902A0E" w:rsidR="00260317" w:rsidRPr="008B1750" w:rsidRDefault="00260317" w:rsidP="00260317">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val="ro-RO"/>
              </w:rPr>
            </w:pPr>
            <w:r w:rsidRPr="008B1750">
              <w:rPr>
                <w:rFonts w:ascii="Calibri" w:eastAsia="Times New Roman" w:hAnsi="Calibri" w:cs="Calibri"/>
                <w:color w:val="auto"/>
                <w:lang w:val="ro-RO"/>
              </w:rPr>
              <w:t>Zile de lucru</w:t>
            </w:r>
          </w:p>
        </w:tc>
        <w:tc>
          <w:tcPr>
            <w:tcW w:w="1276" w:type="dxa"/>
          </w:tcPr>
          <w:p w14:paraId="4C9FF719" w14:textId="76822D8A" w:rsidR="00260317" w:rsidRPr="008B1750" w:rsidRDefault="00260317" w:rsidP="00260317">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val="ro-RO"/>
              </w:rPr>
            </w:pPr>
            <w:r w:rsidRPr="008B1750">
              <w:rPr>
                <w:rFonts w:ascii="Calibri" w:eastAsia="Times New Roman" w:hAnsi="Calibri" w:cs="Calibri"/>
                <w:color w:val="auto"/>
                <w:lang w:val="ro-RO"/>
              </w:rPr>
              <w:t>Termen limită</w:t>
            </w:r>
          </w:p>
        </w:tc>
      </w:tr>
      <w:tr w:rsidR="008B1750" w:rsidRPr="008B1750" w14:paraId="3F8A3BFE" w14:textId="77777777" w:rsidTr="0057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72DAF4FB" w14:textId="72AA4FE5" w:rsidR="00260317" w:rsidRPr="008B1750" w:rsidRDefault="00260317" w:rsidP="00C231C0">
            <w:pPr>
              <w:jc w:val="both"/>
              <w:textAlignment w:val="baseline"/>
              <w:rPr>
                <w:rFonts w:ascii="Calibri" w:eastAsia="Times New Roman" w:hAnsi="Calibri" w:cs="Calibri"/>
                <w:color w:val="auto"/>
                <w:lang w:val="ro-RO"/>
              </w:rPr>
            </w:pPr>
            <w:r w:rsidRPr="008B1750">
              <w:rPr>
                <w:rFonts w:ascii="Calibri" w:eastAsia="Times New Roman" w:hAnsi="Calibri" w:cs="Calibri"/>
                <w:color w:val="auto"/>
                <w:lang w:val="ro-RO"/>
              </w:rPr>
              <w:t>1</w:t>
            </w:r>
          </w:p>
        </w:tc>
        <w:tc>
          <w:tcPr>
            <w:tcW w:w="4683" w:type="dxa"/>
          </w:tcPr>
          <w:p w14:paraId="54F539F8" w14:textId="1C66F2F8" w:rsidR="00260317" w:rsidRPr="008B1750" w:rsidRDefault="00571754"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Elaborarea proiectului modelul</w:t>
            </w:r>
            <w:r w:rsidR="0058138A" w:rsidRPr="008B1750">
              <w:rPr>
                <w:rFonts w:ascii="Calibri" w:eastAsia="Times New Roman" w:hAnsi="Calibri" w:cs="Calibri"/>
                <w:lang w:val="ro-RO"/>
              </w:rPr>
              <w:t>ui</w:t>
            </w:r>
            <w:r w:rsidRPr="008B1750">
              <w:rPr>
                <w:rFonts w:ascii="Calibri" w:eastAsia="Times New Roman" w:hAnsi="Calibri" w:cs="Calibri"/>
                <w:lang w:val="ro-RO"/>
              </w:rPr>
              <w:t xml:space="preserve"> de Acord de cooperare dintre Centrul de asistență integrată a copiilor victime/martori ai infracțiunilor și APL</w:t>
            </w:r>
          </w:p>
        </w:tc>
        <w:tc>
          <w:tcPr>
            <w:tcW w:w="1701" w:type="dxa"/>
          </w:tcPr>
          <w:p w14:paraId="5EBDB170" w14:textId="6F3082E7" w:rsidR="00260317" w:rsidRPr="008B1750" w:rsidRDefault="00571754"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Un Acord model elaborat</w:t>
            </w:r>
          </w:p>
        </w:tc>
        <w:tc>
          <w:tcPr>
            <w:tcW w:w="992" w:type="dxa"/>
          </w:tcPr>
          <w:p w14:paraId="2E4D076E" w14:textId="3EB1DA14" w:rsidR="00260317" w:rsidRPr="008B1750" w:rsidRDefault="00571754" w:rsidP="00C231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5 zile</w:t>
            </w:r>
          </w:p>
        </w:tc>
        <w:tc>
          <w:tcPr>
            <w:tcW w:w="1276" w:type="dxa"/>
          </w:tcPr>
          <w:p w14:paraId="5C22D675" w14:textId="204A7CDC" w:rsidR="00260317" w:rsidRPr="008B1750" w:rsidRDefault="008B1750" w:rsidP="00C231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Pr>
                <w:rFonts w:ascii="Calibri" w:eastAsia="Times New Roman" w:hAnsi="Calibri" w:cs="Calibri"/>
                <w:lang w:val="ro-RO"/>
              </w:rPr>
              <w:t>04</w:t>
            </w:r>
            <w:r w:rsidR="00571754" w:rsidRPr="008B1750">
              <w:rPr>
                <w:rFonts w:ascii="Calibri" w:eastAsia="Times New Roman" w:hAnsi="Calibri" w:cs="Calibri"/>
                <w:lang w:val="ro-RO"/>
              </w:rPr>
              <w:t>.0</w:t>
            </w:r>
            <w:r>
              <w:rPr>
                <w:rFonts w:ascii="Calibri" w:eastAsia="Times New Roman" w:hAnsi="Calibri" w:cs="Calibri"/>
                <w:lang w:val="ro-RO"/>
              </w:rPr>
              <w:t>2</w:t>
            </w:r>
            <w:r w:rsidR="00571754" w:rsidRPr="008B1750">
              <w:rPr>
                <w:rFonts w:ascii="Calibri" w:eastAsia="Times New Roman" w:hAnsi="Calibri" w:cs="Calibri"/>
                <w:lang w:val="ro-RO"/>
              </w:rPr>
              <w:t>.2022</w:t>
            </w:r>
          </w:p>
        </w:tc>
      </w:tr>
      <w:tr w:rsidR="008B1750" w:rsidRPr="008B1750" w14:paraId="73603507" w14:textId="77777777" w:rsidTr="00571754">
        <w:tc>
          <w:tcPr>
            <w:cnfStyle w:val="001000000000" w:firstRow="0" w:lastRow="0" w:firstColumn="1" w:lastColumn="0" w:oddVBand="0" w:evenVBand="0" w:oddHBand="0" w:evenHBand="0" w:firstRowFirstColumn="0" w:firstRowLastColumn="0" w:lastRowFirstColumn="0" w:lastRowLastColumn="0"/>
            <w:tcW w:w="699" w:type="dxa"/>
          </w:tcPr>
          <w:p w14:paraId="352C51EC" w14:textId="0AC80B37" w:rsidR="00260317" w:rsidRPr="008B1750" w:rsidRDefault="00260317" w:rsidP="00C231C0">
            <w:pPr>
              <w:jc w:val="both"/>
              <w:textAlignment w:val="baseline"/>
              <w:rPr>
                <w:rFonts w:ascii="Calibri" w:eastAsia="Times New Roman" w:hAnsi="Calibri" w:cs="Calibri"/>
                <w:color w:val="auto"/>
                <w:lang w:val="ro-RO"/>
              </w:rPr>
            </w:pPr>
            <w:r w:rsidRPr="008B1750">
              <w:rPr>
                <w:rFonts w:ascii="Calibri" w:eastAsia="Times New Roman" w:hAnsi="Calibri" w:cs="Calibri"/>
                <w:color w:val="auto"/>
                <w:lang w:val="ro-RO"/>
              </w:rPr>
              <w:t>2</w:t>
            </w:r>
          </w:p>
        </w:tc>
        <w:tc>
          <w:tcPr>
            <w:tcW w:w="4683" w:type="dxa"/>
          </w:tcPr>
          <w:p w14:paraId="004F8BA0" w14:textId="7C9B522F" w:rsidR="00260317" w:rsidRPr="008B1750" w:rsidRDefault="00571754" w:rsidP="00C231C0">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 xml:space="preserve">Elaborarea </w:t>
            </w:r>
            <w:r w:rsidR="0058138A" w:rsidRPr="008B1750">
              <w:rPr>
                <w:rFonts w:ascii="Calibri" w:eastAsia="Times New Roman" w:hAnsi="Calibri" w:cs="Calibri"/>
                <w:lang w:val="ro-RO"/>
              </w:rPr>
              <w:t xml:space="preserve">proiectului modelului </w:t>
            </w:r>
            <w:r w:rsidRPr="008B1750">
              <w:rPr>
                <w:rFonts w:ascii="Calibri" w:eastAsia="Times New Roman" w:hAnsi="Calibri" w:cs="Calibri"/>
                <w:lang w:val="ro-RO"/>
              </w:rPr>
              <w:t>de Acord de cooperare dintre Centrul de asistență integrată a copiilor victime/martori ai infracțiunilor și instituția medico-sanitară publică teritorială</w:t>
            </w:r>
          </w:p>
        </w:tc>
        <w:tc>
          <w:tcPr>
            <w:tcW w:w="1701" w:type="dxa"/>
          </w:tcPr>
          <w:p w14:paraId="06AC3825" w14:textId="657ADB48" w:rsidR="00260317" w:rsidRPr="008B1750" w:rsidRDefault="00571754" w:rsidP="00C231C0">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Un Acord model elaborat</w:t>
            </w:r>
          </w:p>
        </w:tc>
        <w:tc>
          <w:tcPr>
            <w:tcW w:w="992" w:type="dxa"/>
          </w:tcPr>
          <w:p w14:paraId="17F28DB5" w14:textId="0952B6A8" w:rsidR="00260317" w:rsidRPr="008B1750" w:rsidRDefault="00571754" w:rsidP="00C231C0">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 xml:space="preserve">5 zile </w:t>
            </w:r>
          </w:p>
        </w:tc>
        <w:tc>
          <w:tcPr>
            <w:tcW w:w="1276" w:type="dxa"/>
          </w:tcPr>
          <w:p w14:paraId="4F330554" w14:textId="70E9CE4E" w:rsidR="00260317" w:rsidRPr="008B1750" w:rsidRDefault="008B1750" w:rsidP="00C231C0">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ro-RO"/>
              </w:rPr>
            </w:pPr>
            <w:r>
              <w:rPr>
                <w:rFonts w:ascii="Calibri" w:eastAsia="Times New Roman" w:hAnsi="Calibri" w:cs="Calibri"/>
                <w:lang w:val="ro-RO"/>
              </w:rPr>
              <w:t>11</w:t>
            </w:r>
            <w:r w:rsidR="00571754" w:rsidRPr="008B1750">
              <w:rPr>
                <w:rFonts w:ascii="Calibri" w:eastAsia="Times New Roman" w:hAnsi="Calibri" w:cs="Calibri"/>
                <w:lang w:val="ro-RO"/>
              </w:rPr>
              <w:t>.02.2022</w:t>
            </w:r>
          </w:p>
        </w:tc>
      </w:tr>
      <w:tr w:rsidR="008B1750" w:rsidRPr="008B1750" w14:paraId="2AF8022E" w14:textId="77777777" w:rsidTr="0057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4CDF370B" w14:textId="3762FCBF" w:rsidR="00260317" w:rsidRPr="008B1750" w:rsidRDefault="00260317" w:rsidP="00C231C0">
            <w:pPr>
              <w:jc w:val="both"/>
              <w:textAlignment w:val="baseline"/>
              <w:rPr>
                <w:rFonts w:ascii="Calibri" w:eastAsia="Times New Roman" w:hAnsi="Calibri" w:cs="Calibri"/>
                <w:color w:val="auto"/>
                <w:lang w:val="ro-RO"/>
              </w:rPr>
            </w:pPr>
            <w:r w:rsidRPr="008B1750">
              <w:rPr>
                <w:rFonts w:ascii="Calibri" w:eastAsia="Times New Roman" w:hAnsi="Calibri" w:cs="Calibri"/>
                <w:color w:val="auto"/>
                <w:lang w:val="ro-RO"/>
              </w:rPr>
              <w:lastRenderedPageBreak/>
              <w:t>3</w:t>
            </w:r>
          </w:p>
        </w:tc>
        <w:tc>
          <w:tcPr>
            <w:tcW w:w="4683" w:type="dxa"/>
          </w:tcPr>
          <w:p w14:paraId="2A4F713F" w14:textId="7F2B8888" w:rsidR="00260317" w:rsidRPr="008B1750" w:rsidRDefault="00571754"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 xml:space="preserve">Elaborarea </w:t>
            </w:r>
            <w:r w:rsidR="0058138A" w:rsidRPr="008B1750">
              <w:rPr>
                <w:rFonts w:ascii="Calibri" w:eastAsia="Times New Roman" w:hAnsi="Calibri" w:cs="Calibri"/>
                <w:lang w:val="ro-RO"/>
              </w:rPr>
              <w:t xml:space="preserve">proiectului modelului </w:t>
            </w:r>
            <w:r w:rsidRPr="008B1750">
              <w:rPr>
                <w:rFonts w:ascii="Calibri" w:eastAsia="Times New Roman" w:hAnsi="Calibri" w:cs="Calibri"/>
                <w:lang w:val="ro-RO"/>
              </w:rPr>
              <w:t>de Acord de cooperare dintre Centrul de asistență integrată a copiilor victime/martori ai infracțiunilor și secția medico- legală teritorială</w:t>
            </w:r>
          </w:p>
        </w:tc>
        <w:tc>
          <w:tcPr>
            <w:tcW w:w="1701" w:type="dxa"/>
          </w:tcPr>
          <w:p w14:paraId="44B845F8" w14:textId="353B371A" w:rsidR="00260317" w:rsidRPr="008B1750" w:rsidRDefault="00571754"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Un Acord model elaborat</w:t>
            </w:r>
          </w:p>
        </w:tc>
        <w:tc>
          <w:tcPr>
            <w:tcW w:w="992" w:type="dxa"/>
          </w:tcPr>
          <w:p w14:paraId="6C610AE4" w14:textId="53E1B946" w:rsidR="00260317" w:rsidRPr="008B1750" w:rsidRDefault="00571754"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5 zile</w:t>
            </w:r>
          </w:p>
        </w:tc>
        <w:tc>
          <w:tcPr>
            <w:tcW w:w="1276" w:type="dxa"/>
          </w:tcPr>
          <w:p w14:paraId="61EBB7D3" w14:textId="7BC1DBF0" w:rsidR="00260317" w:rsidRPr="008B1750" w:rsidRDefault="00571754"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sidRPr="008B1750">
              <w:rPr>
                <w:rFonts w:ascii="Calibri" w:eastAsia="Times New Roman" w:hAnsi="Calibri" w:cs="Calibri"/>
                <w:lang w:val="ro-RO"/>
              </w:rPr>
              <w:t>18.02.2022</w:t>
            </w:r>
          </w:p>
        </w:tc>
      </w:tr>
    </w:tbl>
    <w:p w14:paraId="04D252E8" w14:textId="7FDE7ED1" w:rsidR="00260317" w:rsidRPr="008B1750" w:rsidRDefault="00260317" w:rsidP="00260317">
      <w:pPr>
        <w:pStyle w:val="ListParagraph"/>
        <w:widowControl w:val="0"/>
        <w:autoSpaceDE w:val="0"/>
        <w:autoSpaceDN w:val="0"/>
        <w:spacing w:after="0" w:line="276" w:lineRule="auto"/>
        <w:ind w:left="820"/>
        <w:outlineLvl w:val="0"/>
        <w:rPr>
          <w:rStyle w:val="IntenseReference"/>
          <w:rFonts w:ascii="Calibri" w:hAnsi="Calibri" w:cs="Calibri"/>
          <w:color w:val="auto"/>
          <w:lang w:val="ro-RO"/>
        </w:rPr>
      </w:pPr>
    </w:p>
    <w:p w14:paraId="513202B2" w14:textId="76C3DB8B" w:rsidR="00260317" w:rsidRPr="008B1750" w:rsidRDefault="00520C56" w:rsidP="00260317">
      <w:pPr>
        <w:pStyle w:val="ListParagraph"/>
        <w:widowControl w:val="0"/>
        <w:numPr>
          <w:ilvl w:val="0"/>
          <w:numId w:val="8"/>
        </w:numPr>
        <w:autoSpaceDE w:val="0"/>
        <w:autoSpaceDN w:val="0"/>
        <w:spacing w:after="0" w:line="276" w:lineRule="auto"/>
        <w:outlineLvl w:val="0"/>
        <w:rPr>
          <w:rStyle w:val="IntenseReference"/>
          <w:rFonts w:ascii="Calibri" w:hAnsi="Calibri" w:cs="Calibri"/>
          <w:color w:val="auto"/>
          <w:lang w:val="ro-RO"/>
        </w:rPr>
      </w:pPr>
      <w:r w:rsidRPr="008B1750">
        <w:rPr>
          <w:rStyle w:val="IntenseReference"/>
          <w:rFonts w:ascii="Calibri" w:hAnsi="Calibri" w:cs="Calibri"/>
          <w:color w:val="auto"/>
          <w:lang w:val="ro-RO"/>
        </w:rPr>
        <w:t>Cerințe față de consultant</w:t>
      </w:r>
    </w:p>
    <w:p w14:paraId="069E53EA" w14:textId="52CA4D38" w:rsidR="00260317" w:rsidRPr="008B1750" w:rsidRDefault="00260317" w:rsidP="00260317">
      <w:pPr>
        <w:spacing w:after="0" w:line="276" w:lineRule="auto"/>
        <w:jc w:val="both"/>
        <w:rPr>
          <w:rFonts w:ascii="Calibri" w:hAnsi="Calibri" w:cs="Calibri"/>
          <w:b/>
        </w:rPr>
      </w:pPr>
      <w:r w:rsidRPr="008B1750">
        <w:rPr>
          <w:rFonts w:ascii="Calibri" w:hAnsi="Calibri" w:cs="Calibri"/>
          <w:b/>
          <w:i/>
          <w:iCs/>
        </w:rPr>
        <w:t>Studii</w:t>
      </w:r>
      <w:r w:rsidRPr="008B1750">
        <w:rPr>
          <w:rFonts w:ascii="Calibri" w:hAnsi="Calibri" w:cs="Calibri"/>
          <w:b/>
        </w:rPr>
        <w:t>:</w:t>
      </w:r>
    </w:p>
    <w:p w14:paraId="0305E50B" w14:textId="2EAC495F" w:rsidR="00260317" w:rsidRPr="008B1750" w:rsidRDefault="00260317" w:rsidP="00260317">
      <w:pPr>
        <w:spacing w:after="0" w:line="276" w:lineRule="auto"/>
        <w:jc w:val="both"/>
        <w:rPr>
          <w:rFonts w:ascii="Calibri" w:hAnsi="Calibri" w:cs="Calibri"/>
        </w:rPr>
      </w:pPr>
      <w:r w:rsidRPr="008B1750">
        <w:rPr>
          <w:rFonts w:ascii="Calibri" w:eastAsia="Times New Roman" w:hAnsi="Calibri" w:cs="Calibri"/>
          <w:lang w:eastAsia="ro-RO"/>
        </w:rPr>
        <w:t xml:space="preserve">Studii superioare în drept. </w:t>
      </w:r>
      <w:r w:rsidR="00520C56" w:rsidRPr="008B1750">
        <w:rPr>
          <w:rFonts w:ascii="Calibri" w:eastAsia="Times New Roman" w:hAnsi="Calibri" w:cs="Calibri"/>
          <w:lang w:eastAsia="ro-RO"/>
        </w:rPr>
        <w:t>Studiile postuniversitare vor constitui un avantaj</w:t>
      </w:r>
      <w:r w:rsidRPr="008B1750">
        <w:rPr>
          <w:rFonts w:ascii="Calibri" w:eastAsia="Times New Roman" w:hAnsi="Calibri" w:cs="Calibri"/>
          <w:lang w:eastAsia="ro-RO"/>
        </w:rPr>
        <w:t>.</w:t>
      </w:r>
    </w:p>
    <w:p w14:paraId="26316AA4" w14:textId="77777777" w:rsidR="00260317" w:rsidRPr="008B1750" w:rsidRDefault="00260317" w:rsidP="00260317">
      <w:pPr>
        <w:spacing w:after="0" w:line="276" w:lineRule="auto"/>
        <w:jc w:val="both"/>
        <w:rPr>
          <w:rFonts w:ascii="Calibri" w:hAnsi="Calibri" w:cs="Calibri"/>
          <w:b/>
          <w:i/>
          <w:iCs/>
        </w:rPr>
      </w:pPr>
      <w:r w:rsidRPr="008B1750">
        <w:rPr>
          <w:rFonts w:ascii="Calibri" w:hAnsi="Calibri" w:cs="Calibri"/>
          <w:b/>
          <w:i/>
          <w:iCs/>
        </w:rPr>
        <w:t xml:space="preserve">Experiență profesională: </w:t>
      </w:r>
    </w:p>
    <w:p w14:paraId="50D4DA96" w14:textId="4227076A" w:rsidR="00260317" w:rsidRPr="008B1750" w:rsidRDefault="00520C56" w:rsidP="00260317">
      <w:pPr>
        <w:pStyle w:val="NormalWeb"/>
        <w:spacing w:before="0" w:beforeAutospacing="0" w:after="0" w:afterAutospacing="0"/>
        <w:jc w:val="both"/>
        <w:rPr>
          <w:rFonts w:ascii="Calibri" w:hAnsi="Calibri" w:cs="Calibri"/>
          <w:sz w:val="22"/>
          <w:szCs w:val="22"/>
          <w:lang w:val="ro-RO"/>
        </w:rPr>
      </w:pPr>
      <w:r w:rsidRPr="008B1750">
        <w:rPr>
          <w:rFonts w:ascii="Calibri" w:hAnsi="Calibri" w:cs="Calibri"/>
          <w:sz w:val="22"/>
          <w:szCs w:val="22"/>
          <w:lang w:val="ro-RO"/>
        </w:rPr>
        <w:t xml:space="preserve">Experiență profesională de cel puțin 3 ani </w:t>
      </w:r>
      <w:r w:rsidR="00260317" w:rsidRPr="008B1750">
        <w:rPr>
          <w:rFonts w:ascii="Calibri" w:hAnsi="Calibri" w:cs="Calibri"/>
          <w:sz w:val="22"/>
          <w:szCs w:val="22"/>
          <w:lang w:val="ro-RO"/>
        </w:rPr>
        <w:t>în domeniul</w:t>
      </w:r>
      <w:r w:rsidRPr="008B1750">
        <w:rPr>
          <w:rFonts w:ascii="Calibri" w:hAnsi="Calibri" w:cs="Calibri"/>
          <w:sz w:val="22"/>
          <w:szCs w:val="22"/>
          <w:lang w:val="ro-RO"/>
        </w:rPr>
        <w:t xml:space="preserve"> justiției prietenoase copilului și/sau </w:t>
      </w:r>
      <w:r w:rsidR="0058138A" w:rsidRPr="008B1750">
        <w:rPr>
          <w:rFonts w:ascii="Calibri" w:hAnsi="Calibri" w:cs="Calibri"/>
          <w:sz w:val="22"/>
          <w:szCs w:val="22"/>
          <w:lang w:val="ro-RO"/>
        </w:rPr>
        <w:t>experiență în realizarea activităților similare (elaborare acorduri de cooperare dintre diverse entități care prestează servicii la nivel teritorial pe segmentul asistenței sociale)</w:t>
      </w:r>
      <w:r w:rsidR="00260317" w:rsidRPr="008B1750">
        <w:rPr>
          <w:rFonts w:ascii="Calibri" w:hAnsi="Calibri" w:cs="Calibri"/>
          <w:sz w:val="22"/>
          <w:szCs w:val="22"/>
          <w:lang w:val="ro-RO"/>
        </w:rPr>
        <w:t>.</w:t>
      </w:r>
    </w:p>
    <w:p w14:paraId="79248947" w14:textId="77777777" w:rsidR="00260317" w:rsidRPr="008B1750" w:rsidRDefault="00260317" w:rsidP="00260317">
      <w:pPr>
        <w:spacing w:after="0" w:line="276" w:lineRule="auto"/>
        <w:jc w:val="both"/>
        <w:rPr>
          <w:rFonts w:ascii="Calibri" w:hAnsi="Calibri" w:cs="Calibri"/>
          <w:b/>
          <w:i/>
          <w:iCs/>
        </w:rPr>
      </w:pPr>
      <w:r w:rsidRPr="008B1750">
        <w:rPr>
          <w:rFonts w:ascii="Calibri" w:hAnsi="Calibri" w:cs="Calibri"/>
          <w:b/>
          <w:i/>
          <w:iCs/>
        </w:rPr>
        <w:t>Cunoștințe:</w:t>
      </w:r>
    </w:p>
    <w:p w14:paraId="1A6D957E" w14:textId="06BE7D51" w:rsidR="00520C56" w:rsidRPr="008B1750" w:rsidRDefault="00520C56" w:rsidP="00D3542E">
      <w:pPr>
        <w:pStyle w:val="NormalWeb"/>
        <w:numPr>
          <w:ilvl w:val="0"/>
          <w:numId w:val="15"/>
        </w:numPr>
        <w:spacing w:before="0" w:beforeAutospacing="0" w:after="0" w:afterAutospacing="0"/>
        <w:jc w:val="both"/>
        <w:rPr>
          <w:rFonts w:ascii="Calibri" w:hAnsi="Calibri" w:cs="Calibri"/>
          <w:sz w:val="22"/>
          <w:szCs w:val="22"/>
          <w:lang w:val="ro-RO"/>
        </w:rPr>
      </w:pPr>
      <w:r w:rsidRPr="008B1750">
        <w:rPr>
          <w:rFonts w:ascii="Calibri" w:hAnsi="Calibri" w:cs="Calibri"/>
          <w:sz w:val="22"/>
          <w:szCs w:val="22"/>
          <w:lang w:val="ro-RO"/>
        </w:rPr>
        <w:t>cunoașterea standardelor internaționale în materie</w:t>
      </w:r>
      <w:r w:rsidR="0058138A" w:rsidRPr="008B1750">
        <w:rPr>
          <w:rFonts w:ascii="Calibri" w:hAnsi="Calibri" w:cs="Calibri"/>
          <w:sz w:val="22"/>
          <w:szCs w:val="22"/>
          <w:lang w:val="ro-RO"/>
        </w:rPr>
        <w:t xml:space="preserve"> (standardele PROMISE)</w:t>
      </w:r>
      <w:r w:rsidRPr="008B1750">
        <w:rPr>
          <w:rFonts w:ascii="Calibri" w:hAnsi="Calibri" w:cs="Calibri"/>
          <w:sz w:val="22"/>
          <w:szCs w:val="22"/>
          <w:lang w:val="ro-RO"/>
        </w:rPr>
        <w:t>;</w:t>
      </w:r>
    </w:p>
    <w:p w14:paraId="09B36853" w14:textId="54DA41ED" w:rsidR="00260317" w:rsidRPr="008B1750" w:rsidRDefault="00260317" w:rsidP="00520C56">
      <w:pPr>
        <w:pStyle w:val="NormalWeb"/>
        <w:numPr>
          <w:ilvl w:val="0"/>
          <w:numId w:val="15"/>
        </w:numPr>
        <w:jc w:val="both"/>
        <w:rPr>
          <w:rFonts w:ascii="Calibri" w:hAnsi="Calibri" w:cs="Calibri"/>
          <w:sz w:val="22"/>
          <w:szCs w:val="22"/>
          <w:lang w:val="ro-RO"/>
        </w:rPr>
      </w:pPr>
      <w:r w:rsidRPr="008B1750">
        <w:rPr>
          <w:rFonts w:ascii="Calibri" w:hAnsi="Calibri" w:cs="Calibri"/>
          <w:sz w:val="22"/>
          <w:szCs w:val="22"/>
          <w:lang w:val="ro-RO"/>
        </w:rPr>
        <w:t>cunoaștere</w:t>
      </w:r>
      <w:r w:rsidR="0058138A" w:rsidRPr="008B1750">
        <w:rPr>
          <w:rFonts w:ascii="Calibri" w:hAnsi="Calibri" w:cs="Calibri"/>
          <w:sz w:val="22"/>
          <w:szCs w:val="22"/>
          <w:lang w:val="ro-RO"/>
        </w:rPr>
        <w:t>a</w:t>
      </w:r>
      <w:r w:rsidRPr="008B1750">
        <w:rPr>
          <w:rFonts w:ascii="Calibri" w:hAnsi="Calibri" w:cs="Calibri"/>
          <w:sz w:val="22"/>
          <w:szCs w:val="22"/>
          <w:lang w:val="ro-RO"/>
        </w:rPr>
        <w:t xml:space="preserve"> aprofundată a cadrului </w:t>
      </w:r>
      <w:r w:rsidR="00520C56" w:rsidRPr="008B1750">
        <w:rPr>
          <w:rFonts w:ascii="Calibri" w:hAnsi="Calibri" w:cs="Calibri"/>
          <w:sz w:val="22"/>
          <w:szCs w:val="22"/>
          <w:lang w:val="ro-RO"/>
        </w:rPr>
        <w:t>normativ</w:t>
      </w:r>
      <w:r w:rsidRPr="008B1750">
        <w:rPr>
          <w:rFonts w:ascii="Calibri" w:hAnsi="Calibri" w:cs="Calibri"/>
          <w:sz w:val="22"/>
          <w:szCs w:val="22"/>
          <w:lang w:val="ro-RO"/>
        </w:rPr>
        <w:t xml:space="preserve"> în domeniul</w:t>
      </w:r>
      <w:r w:rsidR="00520C56" w:rsidRPr="008B1750">
        <w:rPr>
          <w:rFonts w:ascii="Calibri" w:hAnsi="Calibri" w:cs="Calibri"/>
          <w:sz w:val="22"/>
          <w:szCs w:val="22"/>
          <w:lang w:val="ro-RO"/>
        </w:rPr>
        <w:t>, în special a prevederilor Hotărârii Guvernul nr. 708/2019</w:t>
      </w:r>
      <w:r w:rsidRPr="008B1750">
        <w:rPr>
          <w:rFonts w:ascii="Calibri" w:hAnsi="Calibri" w:cs="Calibri"/>
          <w:sz w:val="22"/>
          <w:szCs w:val="22"/>
          <w:lang w:val="ro-RO"/>
        </w:rPr>
        <w:t>;</w:t>
      </w:r>
    </w:p>
    <w:p w14:paraId="42B5F19F" w14:textId="5EAFCDBF" w:rsidR="00260317" w:rsidRPr="008B1750" w:rsidRDefault="00260317" w:rsidP="003137A4">
      <w:pPr>
        <w:pStyle w:val="NormalWeb"/>
        <w:numPr>
          <w:ilvl w:val="0"/>
          <w:numId w:val="15"/>
        </w:numPr>
        <w:spacing w:before="0" w:beforeAutospacing="0" w:after="0" w:afterAutospacing="0"/>
        <w:jc w:val="both"/>
        <w:rPr>
          <w:rFonts w:ascii="Calibri" w:hAnsi="Calibri" w:cs="Calibri"/>
          <w:sz w:val="22"/>
          <w:szCs w:val="22"/>
          <w:lang w:val="ro-RO"/>
        </w:rPr>
      </w:pPr>
      <w:r w:rsidRPr="008B1750">
        <w:rPr>
          <w:rFonts w:ascii="Calibri" w:hAnsi="Calibri" w:cs="Calibri"/>
          <w:sz w:val="22"/>
          <w:szCs w:val="22"/>
          <w:lang w:val="ro-RO"/>
        </w:rPr>
        <w:t>cunoștințe privind abordarea practică a modalităților de</w:t>
      </w:r>
      <w:r w:rsidR="00520C56" w:rsidRPr="008B1750">
        <w:rPr>
          <w:rFonts w:ascii="Calibri" w:hAnsi="Calibri" w:cs="Calibri"/>
          <w:sz w:val="22"/>
          <w:szCs w:val="22"/>
          <w:lang w:val="ro-RO"/>
        </w:rPr>
        <w:t xml:space="preserve"> asigurare a </w:t>
      </w:r>
      <w:r w:rsidR="00520C56" w:rsidRPr="008B1750">
        <w:rPr>
          <w:rFonts w:ascii="Calibri" w:eastAsia="Calibri" w:hAnsi="Calibri" w:cs="Calibri"/>
          <w:sz w:val="22"/>
          <w:szCs w:val="22"/>
          <w:lang w:val="ro-RO"/>
        </w:rPr>
        <w:t>cooperării cu echipele multidisciplinare</w:t>
      </w:r>
      <w:r w:rsidR="00D3542E" w:rsidRPr="008B1750">
        <w:rPr>
          <w:rFonts w:ascii="Calibri" w:hAnsi="Calibri" w:cs="Calibri"/>
          <w:sz w:val="22"/>
          <w:szCs w:val="22"/>
          <w:lang w:val="ro-RO"/>
        </w:rPr>
        <w:t>.</w:t>
      </w:r>
    </w:p>
    <w:p w14:paraId="0D5CADF8" w14:textId="77777777" w:rsidR="00260317" w:rsidRPr="008B1750" w:rsidRDefault="00260317" w:rsidP="003137A4">
      <w:pPr>
        <w:spacing w:after="0" w:line="276" w:lineRule="auto"/>
        <w:jc w:val="both"/>
        <w:rPr>
          <w:rFonts w:ascii="Calibri" w:hAnsi="Calibri" w:cs="Calibri"/>
          <w:b/>
          <w:i/>
          <w:iCs/>
        </w:rPr>
      </w:pPr>
      <w:r w:rsidRPr="008B1750">
        <w:rPr>
          <w:rFonts w:ascii="Calibri" w:hAnsi="Calibri" w:cs="Calibri"/>
          <w:b/>
          <w:i/>
          <w:iCs/>
        </w:rPr>
        <w:t xml:space="preserve">Abilități: </w:t>
      </w:r>
    </w:p>
    <w:p w14:paraId="378AC1A9" w14:textId="683FCD70" w:rsidR="00260317" w:rsidRPr="008B1750" w:rsidRDefault="00D3542E" w:rsidP="00260317">
      <w:pPr>
        <w:pStyle w:val="NormalWeb"/>
        <w:numPr>
          <w:ilvl w:val="0"/>
          <w:numId w:val="15"/>
        </w:numPr>
        <w:spacing w:before="0" w:beforeAutospacing="0" w:after="0" w:afterAutospacing="0"/>
        <w:jc w:val="both"/>
        <w:rPr>
          <w:rFonts w:ascii="Calibri" w:hAnsi="Calibri" w:cs="Calibri"/>
          <w:sz w:val="22"/>
          <w:szCs w:val="22"/>
          <w:lang w:val="ro-RO"/>
        </w:rPr>
      </w:pPr>
      <w:r w:rsidRPr="008B1750">
        <w:rPr>
          <w:rFonts w:ascii="Calibri" w:hAnsi="Calibri" w:cs="Calibri"/>
          <w:sz w:val="22"/>
          <w:szCs w:val="22"/>
          <w:lang w:val="ro-RO"/>
        </w:rPr>
        <w:t>a</w:t>
      </w:r>
      <w:r w:rsidR="00260317" w:rsidRPr="008B1750">
        <w:rPr>
          <w:rFonts w:ascii="Calibri" w:hAnsi="Calibri" w:cs="Calibri"/>
          <w:sz w:val="22"/>
          <w:szCs w:val="22"/>
          <w:lang w:val="ro-RO"/>
        </w:rPr>
        <w:t xml:space="preserve">bilități analitice excelente, capacitate de a sintetiza și de a prezenta cu claritate procese și aspecte </w:t>
      </w:r>
      <w:r w:rsidR="00520C56" w:rsidRPr="008B1750">
        <w:rPr>
          <w:rFonts w:ascii="Calibri" w:hAnsi="Calibri" w:cs="Calibri"/>
          <w:sz w:val="22"/>
          <w:szCs w:val="22"/>
          <w:lang w:val="ro-RO"/>
        </w:rPr>
        <w:t>vizate de activitatea respectivă</w:t>
      </w:r>
      <w:r w:rsidR="00260317" w:rsidRPr="008B1750">
        <w:rPr>
          <w:rFonts w:ascii="Calibri" w:hAnsi="Calibri" w:cs="Calibri"/>
          <w:sz w:val="22"/>
          <w:szCs w:val="22"/>
          <w:lang w:val="ro-RO"/>
        </w:rPr>
        <w:t>;</w:t>
      </w:r>
    </w:p>
    <w:p w14:paraId="61343D92" w14:textId="474CE312" w:rsidR="00260317" w:rsidRPr="008B1750" w:rsidRDefault="00D3542E" w:rsidP="00260317">
      <w:pPr>
        <w:pStyle w:val="NormalWeb"/>
        <w:numPr>
          <w:ilvl w:val="0"/>
          <w:numId w:val="15"/>
        </w:numPr>
        <w:jc w:val="both"/>
        <w:rPr>
          <w:rFonts w:ascii="Calibri" w:hAnsi="Calibri" w:cs="Calibri"/>
          <w:sz w:val="22"/>
          <w:szCs w:val="22"/>
          <w:lang w:val="ro-RO"/>
        </w:rPr>
      </w:pPr>
      <w:r w:rsidRPr="008B1750">
        <w:rPr>
          <w:rFonts w:ascii="Calibri" w:hAnsi="Calibri" w:cs="Calibri"/>
          <w:sz w:val="22"/>
          <w:szCs w:val="22"/>
          <w:lang w:val="ro-RO"/>
        </w:rPr>
        <w:t>a</w:t>
      </w:r>
      <w:r w:rsidR="00260317" w:rsidRPr="008B1750">
        <w:rPr>
          <w:rFonts w:ascii="Calibri" w:hAnsi="Calibri" w:cs="Calibri"/>
          <w:sz w:val="22"/>
          <w:szCs w:val="22"/>
          <w:lang w:val="ro-RO"/>
        </w:rPr>
        <w:t>bilități excelente de scriere, structurat, inteligibil și concis, fără a pierde din esența mesajulu</w:t>
      </w:r>
      <w:r w:rsidR="00520C56" w:rsidRPr="008B1750">
        <w:rPr>
          <w:rFonts w:ascii="Calibri" w:hAnsi="Calibri" w:cs="Calibri"/>
          <w:sz w:val="22"/>
          <w:szCs w:val="22"/>
          <w:lang w:val="ro-RO"/>
        </w:rPr>
        <w:t>i (Ofertantul va depune, ca parte a ofertei sale, dovezi documentare ce atestă acest fapt)</w:t>
      </w:r>
      <w:r w:rsidR="00260317" w:rsidRPr="008B1750">
        <w:rPr>
          <w:rFonts w:ascii="Calibri" w:hAnsi="Calibri" w:cs="Calibri"/>
          <w:sz w:val="22"/>
          <w:szCs w:val="22"/>
          <w:lang w:val="ro-RO"/>
        </w:rPr>
        <w:t>;</w:t>
      </w:r>
    </w:p>
    <w:p w14:paraId="2C2AE754" w14:textId="40FBC7FB" w:rsidR="00260317" w:rsidRPr="008B1750" w:rsidRDefault="00D3542E" w:rsidP="00260317">
      <w:pPr>
        <w:pStyle w:val="NormalWeb"/>
        <w:numPr>
          <w:ilvl w:val="0"/>
          <w:numId w:val="15"/>
        </w:numPr>
        <w:jc w:val="both"/>
        <w:rPr>
          <w:rFonts w:ascii="Calibri" w:hAnsi="Calibri" w:cs="Calibri"/>
          <w:sz w:val="22"/>
          <w:szCs w:val="22"/>
          <w:lang w:val="ro-RO"/>
        </w:rPr>
      </w:pPr>
      <w:r w:rsidRPr="008B1750">
        <w:rPr>
          <w:rFonts w:ascii="Calibri" w:hAnsi="Calibri" w:cs="Calibri"/>
          <w:sz w:val="22"/>
          <w:szCs w:val="22"/>
          <w:lang w:val="ro-RO"/>
        </w:rPr>
        <w:t>a</w:t>
      </w:r>
      <w:r w:rsidR="00260317" w:rsidRPr="008B1750">
        <w:rPr>
          <w:rFonts w:ascii="Calibri" w:hAnsi="Calibri" w:cs="Calibri"/>
          <w:sz w:val="22"/>
          <w:szCs w:val="22"/>
          <w:lang w:val="ro-RO"/>
        </w:rPr>
        <w:t>bilit</w:t>
      </w:r>
      <w:r w:rsidR="00967AAA" w:rsidRPr="008B1750">
        <w:rPr>
          <w:rFonts w:ascii="Calibri" w:hAnsi="Calibri" w:cs="Calibri"/>
          <w:sz w:val="22"/>
          <w:szCs w:val="22"/>
          <w:lang w:val="ro-RO"/>
        </w:rPr>
        <w:t>ă</w:t>
      </w:r>
      <w:r w:rsidR="0058138A" w:rsidRPr="008B1750">
        <w:rPr>
          <w:rFonts w:ascii="Calibri" w:hAnsi="Calibri" w:cs="Calibri"/>
          <w:sz w:val="22"/>
          <w:szCs w:val="22"/>
          <w:lang w:val="ro-RO"/>
        </w:rPr>
        <w:t>ți</w:t>
      </w:r>
      <w:r w:rsidR="00260317" w:rsidRPr="008B1750">
        <w:rPr>
          <w:rFonts w:ascii="Calibri" w:hAnsi="Calibri" w:cs="Calibri"/>
          <w:sz w:val="22"/>
          <w:szCs w:val="22"/>
          <w:lang w:val="ro-RO"/>
        </w:rPr>
        <w:t xml:space="preserve"> de a lucra rapid, inclusiv online.</w:t>
      </w:r>
    </w:p>
    <w:p w14:paraId="2927BDD8" w14:textId="4FAB8A08" w:rsidR="003D6072" w:rsidRPr="008B1750" w:rsidRDefault="003D6072" w:rsidP="003D6072">
      <w:pPr>
        <w:pStyle w:val="ListParagraph"/>
        <w:widowControl w:val="0"/>
        <w:numPr>
          <w:ilvl w:val="0"/>
          <w:numId w:val="8"/>
        </w:numPr>
        <w:autoSpaceDE w:val="0"/>
        <w:autoSpaceDN w:val="0"/>
        <w:spacing w:after="0" w:line="276" w:lineRule="auto"/>
        <w:outlineLvl w:val="0"/>
        <w:rPr>
          <w:rStyle w:val="IntenseReference"/>
          <w:bCs w:val="0"/>
          <w:color w:val="auto"/>
          <w:lang w:val="ro-RO"/>
        </w:rPr>
      </w:pPr>
      <w:r w:rsidRPr="008B1750">
        <w:rPr>
          <w:rStyle w:val="IntenseReference"/>
          <w:bCs w:val="0"/>
          <w:color w:val="auto"/>
          <w:lang w:val="ro-RO"/>
        </w:rPr>
        <w:t>Modalitatea de depunere a dosarului</w:t>
      </w:r>
    </w:p>
    <w:p w14:paraId="51E9CE5F" w14:textId="77777777" w:rsidR="007C0AE2" w:rsidRPr="008B1750" w:rsidRDefault="007C0AE2" w:rsidP="007C0AE2">
      <w:pPr>
        <w:pStyle w:val="NormalWeb"/>
        <w:spacing w:before="0" w:beforeAutospacing="0" w:after="0" w:afterAutospacing="0"/>
        <w:jc w:val="both"/>
        <w:rPr>
          <w:rFonts w:ascii="Calibri" w:eastAsiaTheme="minorHAnsi" w:hAnsi="Calibri" w:cs="Calibri"/>
          <w:sz w:val="22"/>
          <w:szCs w:val="22"/>
          <w:lang w:val="ro-RO"/>
        </w:rPr>
      </w:pPr>
      <w:r w:rsidRPr="008B1750">
        <w:rPr>
          <w:rFonts w:ascii="Calibri" w:hAnsi="Calibri" w:cs="Calibri"/>
          <w:sz w:val="22"/>
          <w:szCs w:val="22"/>
          <w:lang w:val="ro-RO"/>
        </w:rPr>
        <w:t xml:space="preserve">Dosarul va fi depus </w:t>
      </w:r>
      <w:r w:rsidRPr="008B1750">
        <w:rPr>
          <w:rFonts w:ascii="Calibri" w:eastAsiaTheme="minorHAnsi" w:hAnsi="Calibri" w:cs="Calibri"/>
          <w:sz w:val="22"/>
          <w:szCs w:val="22"/>
          <w:lang w:val="ro-RO"/>
        </w:rPr>
        <w:t>prin e-mail la adresa cbagrin@cnpac.md, cu atașarea următoarelor:</w:t>
      </w:r>
    </w:p>
    <w:p w14:paraId="02DB374B" w14:textId="7FD817C6" w:rsidR="003D6072" w:rsidRPr="008B1750" w:rsidRDefault="007C0AE2" w:rsidP="007C0AE2">
      <w:pPr>
        <w:pStyle w:val="ListParagraph"/>
        <w:widowControl w:val="0"/>
        <w:numPr>
          <w:ilvl w:val="0"/>
          <w:numId w:val="19"/>
        </w:numPr>
        <w:autoSpaceDE w:val="0"/>
        <w:autoSpaceDN w:val="0"/>
        <w:spacing w:after="0" w:line="276" w:lineRule="auto"/>
        <w:outlineLvl w:val="0"/>
        <w:rPr>
          <w:rFonts w:ascii="Calibri" w:eastAsia="Times New Roman" w:hAnsi="Calibri" w:cs="Calibri"/>
          <w:lang w:val="ro-RO"/>
        </w:rPr>
      </w:pPr>
      <w:r w:rsidRPr="008B1750">
        <w:rPr>
          <w:rFonts w:ascii="Calibri" w:eastAsia="Times New Roman" w:hAnsi="Calibri" w:cs="Calibri"/>
          <w:lang w:val="ro-RO"/>
        </w:rPr>
        <w:t>CV-ul candidatului, cu indicarea linkurilor la lucrări elaborate sau alte surse care demonstrează abilitățile solicitate;</w:t>
      </w:r>
    </w:p>
    <w:p w14:paraId="2014FEF8" w14:textId="4652F159" w:rsidR="007C0AE2" w:rsidRPr="008B1750" w:rsidRDefault="007C0AE2" w:rsidP="007C0AE2">
      <w:pPr>
        <w:pStyle w:val="ListParagraph"/>
        <w:widowControl w:val="0"/>
        <w:numPr>
          <w:ilvl w:val="0"/>
          <w:numId w:val="19"/>
        </w:numPr>
        <w:autoSpaceDE w:val="0"/>
        <w:autoSpaceDN w:val="0"/>
        <w:spacing w:after="0" w:line="276" w:lineRule="auto"/>
        <w:outlineLvl w:val="0"/>
        <w:rPr>
          <w:rFonts w:ascii="Calibri" w:eastAsia="Times New Roman" w:hAnsi="Calibri" w:cs="Calibri"/>
          <w:lang w:val="ro-RO"/>
        </w:rPr>
      </w:pPr>
      <w:r w:rsidRPr="008B1750">
        <w:rPr>
          <w:rFonts w:ascii="Calibri" w:eastAsia="Times New Roman" w:hAnsi="Calibri" w:cs="Calibri"/>
          <w:lang w:val="ro-RO"/>
        </w:rPr>
        <w:t>Scrisoare de intenție în care se va descrie relevanța experienței candidatului pentru realizarea sarcinilor descrise în ToR;</w:t>
      </w:r>
    </w:p>
    <w:p w14:paraId="7701B48D" w14:textId="752CDAB5" w:rsidR="007C0AE2" w:rsidRPr="008B1750" w:rsidRDefault="007C0AE2" w:rsidP="007C0AE2">
      <w:pPr>
        <w:pStyle w:val="ListParagraph"/>
        <w:widowControl w:val="0"/>
        <w:numPr>
          <w:ilvl w:val="0"/>
          <w:numId w:val="19"/>
        </w:numPr>
        <w:autoSpaceDE w:val="0"/>
        <w:autoSpaceDN w:val="0"/>
        <w:spacing w:after="0" w:line="276" w:lineRule="auto"/>
        <w:outlineLvl w:val="0"/>
        <w:rPr>
          <w:rFonts w:ascii="Calibri" w:eastAsia="Times New Roman" w:hAnsi="Calibri" w:cs="Calibri"/>
          <w:lang w:val="ro-RO"/>
        </w:rPr>
      </w:pPr>
      <w:r w:rsidRPr="008B1750">
        <w:rPr>
          <w:rFonts w:ascii="Calibri" w:eastAsia="Times New Roman" w:hAnsi="Calibri" w:cs="Calibri"/>
          <w:lang w:val="ro-RO"/>
        </w:rPr>
        <w:t>Oferta financiară în lei.</w:t>
      </w:r>
    </w:p>
    <w:p w14:paraId="1052F6F4" w14:textId="77777777" w:rsidR="008B1750" w:rsidRDefault="008B1750" w:rsidP="003137A4">
      <w:pPr>
        <w:pStyle w:val="NormalWeb"/>
        <w:spacing w:before="0" w:beforeAutospacing="0" w:after="0" w:afterAutospacing="0"/>
        <w:jc w:val="both"/>
        <w:rPr>
          <w:rFonts w:ascii="Calibri" w:eastAsiaTheme="minorHAnsi" w:hAnsi="Calibri" w:cs="Calibri"/>
          <w:sz w:val="22"/>
          <w:szCs w:val="22"/>
          <w:lang w:val="ro-RO"/>
        </w:rPr>
      </w:pPr>
    </w:p>
    <w:p w14:paraId="182C3547" w14:textId="6378909E" w:rsidR="007C0AE2" w:rsidRPr="008B1750" w:rsidRDefault="007C0AE2" w:rsidP="003137A4">
      <w:pPr>
        <w:pStyle w:val="NormalWeb"/>
        <w:spacing w:before="0" w:beforeAutospacing="0" w:after="0" w:afterAutospacing="0"/>
        <w:jc w:val="both"/>
        <w:rPr>
          <w:rFonts w:ascii="Calibri" w:eastAsiaTheme="minorHAnsi" w:hAnsi="Calibri" w:cs="Calibri"/>
          <w:b/>
          <w:bCs/>
          <w:sz w:val="22"/>
          <w:szCs w:val="22"/>
          <w:lang w:val="ro-RO"/>
        </w:rPr>
      </w:pPr>
      <w:r w:rsidRPr="008B1750">
        <w:rPr>
          <w:rFonts w:ascii="Calibri" w:eastAsiaTheme="minorHAnsi" w:hAnsi="Calibri" w:cs="Calibri"/>
          <w:sz w:val="22"/>
          <w:szCs w:val="22"/>
          <w:lang w:val="ro-RO"/>
        </w:rPr>
        <w:t xml:space="preserve">Termenul limită pentru depunerea dosarului este </w:t>
      </w:r>
      <w:r w:rsidRPr="008B1750">
        <w:rPr>
          <w:rFonts w:ascii="Calibri" w:eastAsiaTheme="minorHAnsi" w:hAnsi="Calibri" w:cs="Calibri"/>
          <w:b/>
          <w:bCs/>
          <w:sz w:val="22"/>
          <w:szCs w:val="22"/>
          <w:lang w:val="ro-RO"/>
        </w:rPr>
        <w:t>2</w:t>
      </w:r>
      <w:r w:rsidR="008B1750">
        <w:rPr>
          <w:rFonts w:ascii="Calibri" w:eastAsiaTheme="minorHAnsi" w:hAnsi="Calibri" w:cs="Calibri"/>
          <w:b/>
          <w:bCs/>
          <w:sz w:val="22"/>
          <w:szCs w:val="22"/>
          <w:lang w:val="ro-RO"/>
        </w:rPr>
        <w:t>1</w:t>
      </w:r>
      <w:r w:rsidRPr="008B1750">
        <w:rPr>
          <w:rFonts w:ascii="Calibri" w:eastAsiaTheme="minorHAnsi" w:hAnsi="Calibri" w:cs="Calibri"/>
          <w:b/>
          <w:bCs/>
          <w:sz w:val="22"/>
          <w:szCs w:val="22"/>
          <w:lang w:val="ro-RO"/>
        </w:rPr>
        <w:t xml:space="preserve"> </w:t>
      </w:r>
      <w:r w:rsidR="008B1750">
        <w:rPr>
          <w:rFonts w:ascii="Calibri" w:eastAsiaTheme="minorHAnsi" w:hAnsi="Calibri" w:cs="Calibri"/>
          <w:b/>
          <w:bCs/>
          <w:sz w:val="22"/>
          <w:szCs w:val="22"/>
          <w:lang w:val="ro-RO"/>
        </w:rPr>
        <w:t xml:space="preserve">ianuarie </w:t>
      </w:r>
      <w:r w:rsidRPr="008B1750">
        <w:rPr>
          <w:rFonts w:ascii="Calibri" w:eastAsiaTheme="minorHAnsi" w:hAnsi="Calibri" w:cs="Calibri"/>
          <w:b/>
          <w:bCs/>
          <w:sz w:val="22"/>
          <w:szCs w:val="22"/>
          <w:lang w:val="ro-RO"/>
        </w:rPr>
        <w:t>202</w:t>
      </w:r>
      <w:r w:rsidR="008B1750">
        <w:rPr>
          <w:rFonts w:ascii="Calibri" w:eastAsiaTheme="minorHAnsi" w:hAnsi="Calibri" w:cs="Calibri"/>
          <w:b/>
          <w:bCs/>
          <w:sz w:val="22"/>
          <w:szCs w:val="22"/>
          <w:lang w:val="ro-RO"/>
        </w:rPr>
        <w:t>2</w:t>
      </w:r>
      <w:r w:rsidRPr="008B1750">
        <w:rPr>
          <w:rFonts w:ascii="Calibri" w:eastAsiaTheme="minorHAnsi" w:hAnsi="Calibri" w:cs="Calibri"/>
          <w:b/>
          <w:bCs/>
          <w:sz w:val="22"/>
          <w:szCs w:val="22"/>
          <w:lang w:val="ro-RO"/>
        </w:rPr>
        <w:t>, ora 18.00.</w:t>
      </w:r>
    </w:p>
    <w:p w14:paraId="13C5300F" w14:textId="44F1E7EA" w:rsidR="007C0AE2" w:rsidRPr="008B1750" w:rsidRDefault="007C0AE2" w:rsidP="003137A4">
      <w:pPr>
        <w:spacing w:after="0"/>
        <w:ind w:left="540" w:hanging="540"/>
        <w:jc w:val="both"/>
      </w:pPr>
      <w:r w:rsidRPr="008B1750">
        <w:t xml:space="preserve">Dosarele depuse peste termen vor fi respinse. </w:t>
      </w:r>
      <w:r w:rsidRPr="008B1750">
        <w:rPr>
          <w:b/>
          <w:bCs/>
        </w:rPr>
        <w:t>Doar candidatul  selectat va fi notificat.</w:t>
      </w:r>
      <w:r w:rsidRPr="008B1750">
        <w:t xml:space="preserve"> </w:t>
      </w:r>
    </w:p>
    <w:p w14:paraId="129066FA" w14:textId="5717D2F4" w:rsidR="007C0AE2" w:rsidRPr="008B1750" w:rsidRDefault="007C0AE2" w:rsidP="003137A4">
      <w:pPr>
        <w:spacing w:after="0"/>
        <w:ind w:left="540" w:hanging="540"/>
        <w:jc w:val="both"/>
        <w:rPr>
          <w:rFonts w:eastAsia="Times New Roman"/>
        </w:rPr>
      </w:pPr>
      <w:r w:rsidRPr="008B1750">
        <w:rPr>
          <w:rFonts w:eastAsia="Times New Roman"/>
        </w:rPr>
        <w:t>Persoană responsabilă: Carolina Bagrin, 078805031</w:t>
      </w:r>
    </w:p>
    <w:p w14:paraId="4804D081" w14:textId="77777777" w:rsidR="003137A4" w:rsidRPr="008B1750" w:rsidRDefault="003137A4" w:rsidP="003137A4">
      <w:pPr>
        <w:spacing w:after="0"/>
        <w:ind w:left="540" w:hanging="540"/>
        <w:jc w:val="both"/>
        <w:rPr>
          <w:rFonts w:eastAsia="Times New Roman"/>
        </w:rPr>
      </w:pPr>
    </w:p>
    <w:p w14:paraId="359ECD41" w14:textId="36647A98" w:rsidR="003D6072" w:rsidRPr="008B1750" w:rsidRDefault="003D6072" w:rsidP="003137A4">
      <w:pPr>
        <w:jc w:val="both"/>
        <w:rPr>
          <w:rFonts w:ascii="Calibri" w:hAnsi="Calibri" w:cs="Calibri"/>
          <w:b/>
          <w:i/>
          <w:iCs/>
          <w:sz w:val="24"/>
          <w:szCs w:val="24"/>
        </w:rPr>
      </w:pPr>
      <w:r w:rsidRPr="008B1750">
        <w:rPr>
          <w:rFonts w:ascii="Calibri" w:hAnsi="Calibri" w:cs="Calibri"/>
          <w:b/>
          <w:i/>
          <w:iCs/>
          <w:sz w:val="24"/>
          <w:szCs w:val="24"/>
        </w:rPr>
        <w:t>Sunt încurajați în mod special să aplice femeile, persoanele cu dizabilități, romii și alte minorități etnice sau religioase, persoanele care trăiesc cu HIV, precum și refugiații și alte persoane cu drept de muncă în Republica Moldova.</w:t>
      </w:r>
    </w:p>
    <w:p w14:paraId="47BFF5C1" w14:textId="77777777" w:rsidR="003137A4" w:rsidRPr="008B1750" w:rsidRDefault="003137A4" w:rsidP="003137A4">
      <w:pPr>
        <w:jc w:val="both"/>
        <w:rPr>
          <w:rFonts w:ascii="Calibri" w:hAnsi="Calibri" w:cs="Calibri"/>
          <w:b/>
          <w:i/>
          <w:iCs/>
          <w:sz w:val="24"/>
          <w:szCs w:val="24"/>
        </w:rPr>
      </w:pPr>
    </w:p>
    <w:p w14:paraId="551911B7" w14:textId="77777777" w:rsidR="007B697D" w:rsidRPr="008B1750" w:rsidRDefault="007B697D" w:rsidP="007C0AE2">
      <w:pPr>
        <w:pStyle w:val="ListParagraph"/>
        <w:widowControl w:val="0"/>
        <w:numPr>
          <w:ilvl w:val="0"/>
          <w:numId w:val="8"/>
        </w:numPr>
        <w:autoSpaceDE w:val="0"/>
        <w:autoSpaceDN w:val="0"/>
        <w:spacing w:after="0" w:line="240" w:lineRule="auto"/>
        <w:outlineLvl w:val="0"/>
        <w:rPr>
          <w:rStyle w:val="IntenseReference"/>
          <w:rFonts w:ascii="Calibri" w:hAnsi="Calibri" w:cs="Calibri"/>
          <w:color w:val="auto"/>
          <w:lang w:val="ro-RO"/>
        </w:rPr>
      </w:pPr>
      <w:r w:rsidRPr="008B1750">
        <w:rPr>
          <w:rStyle w:val="IntenseReference"/>
          <w:rFonts w:ascii="Calibri" w:hAnsi="Calibri" w:cs="Calibri"/>
          <w:color w:val="auto"/>
          <w:lang w:val="ro-RO"/>
        </w:rPr>
        <w:lastRenderedPageBreak/>
        <w:t>Criterii de evaluare</w:t>
      </w:r>
    </w:p>
    <w:p w14:paraId="776A9F27" w14:textId="77777777" w:rsidR="007B697D" w:rsidRPr="008B1750" w:rsidRDefault="007B697D" w:rsidP="007C0AE2">
      <w:pPr>
        <w:spacing w:line="240" w:lineRule="auto"/>
        <w:ind w:left="1134"/>
        <w:jc w:val="both"/>
        <w:rPr>
          <w:rFonts w:ascii="Calibri" w:hAnsi="Calibri" w:cs="Calibri"/>
          <w:b/>
        </w:rPr>
      </w:pPr>
      <w:r w:rsidRPr="008B1750">
        <w:rPr>
          <w:rFonts w:ascii="Calibri" w:hAnsi="Calibri" w:cs="Calibri"/>
          <w:b/>
        </w:rPr>
        <w:t>I. Evaluare tehnică:</w:t>
      </w:r>
    </w:p>
    <w:tbl>
      <w:tblPr>
        <w:tblW w:w="0" w:type="auto"/>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555"/>
        <w:gridCol w:w="1660"/>
      </w:tblGrid>
      <w:tr w:rsidR="008B1750" w:rsidRPr="008B1750" w14:paraId="73FCDE1E" w14:textId="77777777" w:rsidTr="00520C56">
        <w:trPr>
          <w:tblHeader/>
        </w:trPr>
        <w:tc>
          <w:tcPr>
            <w:tcW w:w="7555" w:type="dxa"/>
            <w:shd w:val="clear" w:color="auto" w:fill="ECF2FA"/>
            <w:vAlign w:val="center"/>
          </w:tcPr>
          <w:p w14:paraId="50688E68" w14:textId="77777777" w:rsidR="007B697D" w:rsidRPr="008B1750" w:rsidRDefault="007B697D" w:rsidP="007C0AE2">
            <w:pPr>
              <w:spacing w:before="120" w:after="120" w:line="240" w:lineRule="auto"/>
              <w:contextualSpacing/>
              <w:jc w:val="center"/>
              <w:rPr>
                <w:rFonts w:ascii="Calibri" w:hAnsi="Calibri" w:cs="Calibri"/>
                <w:b/>
                <w:noProof/>
                <w:sz w:val="20"/>
                <w:szCs w:val="20"/>
              </w:rPr>
            </w:pPr>
            <w:r w:rsidRPr="008B1750">
              <w:rPr>
                <w:rFonts w:ascii="Calibri" w:hAnsi="Calibri" w:cs="Calibri"/>
                <w:b/>
                <w:noProof/>
                <w:sz w:val="20"/>
                <w:szCs w:val="20"/>
              </w:rPr>
              <w:t>Criteriile de evaluare</w:t>
            </w:r>
          </w:p>
        </w:tc>
        <w:tc>
          <w:tcPr>
            <w:tcW w:w="1660" w:type="dxa"/>
            <w:shd w:val="clear" w:color="auto" w:fill="ECF2FA"/>
            <w:vAlign w:val="center"/>
          </w:tcPr>
          <w:p w14:paraId="562C13B5" w14:textId="77777777" w:rsidR="007B697D" w:rsidRPr="008B1750" w:rsidRDefault="007B697D" w:rsidP="007C0AE2">
            <w:pPr>
              <w:spacing w:before="120" w:after="120" w:line="240" w:lineRule="auto"/>
              <w:contextualSpacing/>
              <w:jc w:val="center"/>
              <w:rPr>
                <w:rFonts w:ascii="Calibri" w:hAnsi="Calibri" w:cs="Calibri"/>
                <w:b/>
                <w:noProof/>
                <w:sz w:val="20"/>
                <w:szCs w:val="20"/>
              </w:rPr>
            </w:pPr>
            <w:r w:rsidRPr="008B1750">
              <w:rPr>
                <w:rFonts w:ascii="Calibri" w:hAnsi="Calibri" w:cs="Calibri"/>
                <w:b/>
                <w:noProof/>
                <w:sz w:val="20"/>
                <w:szCs w:val="20"/>
              </w:rPr>
              <w:t>Punctaj maxim</w:t>
            </w:r>
          </w:p>
        </w:tc>
      </w:tr>
      <w:tr w:rsidR="008B1750" w:rsidRPr="008B1750" w14:paraId="6DEF693B" w14:textId="77777777" w:rsidTr="00520C56">
        <w:tc>
          <w:tcPr>
            <w:tcW w:w="7555" w:type="dxa"/>
            <w:shd w:val="clear" w:color="auto" w:fill="auto"/>
          </w:tcPr>
          <w:p w14:paraId="42AF7981" w14:textId="1CAC6426" w:rsidR="007B697D" w:rsidRPr="008B1750" w:rsidRDefault="00520C56" w:rsidP="003137A4">
            <w:pPr>
              <w:pStyle w:val="SubTitle2"/>
              <w:numPr>
                <w:ilvl w:val="0"/>
                <w:numId w:val="11"/>
              </w:numPr>
              <w:spacing w:before="120" w:after="60"/>
              <w:jc w:val="both"/>
              <w:rPr>
                <w:rFonts w:ascii="Calibri" w:eastAsia="Batang" w:hAnsi="Calibri" w:cs="Calibri"/>
                <w:iCs/>
                <w:sz w:val="20"/>
                <w:lang w:val="ro-RO"/>
              </w:rPr>
            </w:pPr>
            <w:r w:rsidRPr="008B1750">
              <w:rPr>
                <w:rFonts w:ascii="Calibri" w:eastAsia="Batang" w:hAnsi="Calibri" w:cs="Calibri"/>
                <w:iCs/>
                <w:sz w:val="20"/>
                <w:lang w:val="ro-RO"/>
              </w:rPr>
              <w:t>Studii</w:t>
            </w:r>
          </w:p>
        </w:tc>
        <w:tc>
          <w:tcPr>
            <w:tcW w:w="1660" w:type="dxa"/>
            <w:shd w:val="clear" w:color="auto" w:fill="auto"/>
          </w:tcPr>
          <w:p w14:paraId="60D53216" w14:textId="77777777" w:rsidR="007B697D" w:rsidRPr="008B1750" w:rsidRDefault="007B697D" w:rsidP="007C0AE2">
            <w:pPr>
              <w:pStyle w:val="SubTitle2"/>
              <w:spacing w:before="120" w:after="60"/>
              <w:ind w:left="32"/>
              <w:rPr>
                <w:rFonts w:ascii="Calibri" w:eastAsia="Batang" w:hAnsi="Calibri" w:cs="Calibri"/>
                <w:i/>
                <w:sz w:val="20"/>
                <w:lang w:val="ro-RO"/>
              </w:rPr>
            </w:pPr>
          </w:p>
        </w:tc>
      </w:tr>
      <w:tr w:rsidR="008B1750" w:rsidRPr="008B1750" w14:paraId="18D8475F" w14:textId="77777777" w:rsidTr="00520C56">
        <w:tc>
          <w:tcPr>
            <w:tcW w:w="7555" w:type="dxa"/>
            <w:shd w:val="clear" w:color="auto" w:fill="auto"/>
          </w:tcPr>
          <w:p w14:paraId="14A4E436" w14:textId="5A5F8216" w:rsidR="007B697D" w:rsidRPr="008B1750" w:rsidRDefault="00D3542E" w:rsidP="003137A4">
            <w:pPr>
              <w:spacing w:before="60" w:after="60" w:line="240" w:lineRule="auto"/>
              <w:ind w:left="720"/>
              <w:jc w:val="both"/>
              <w:rPr>
                <w:rFonts w:ascii="Calibri" w:hAnsi="Calibri" w:cs="Calibri"/>
                <w:i/>
                <w:iCs/>
                <w:sz w:val="20"/>
                <w:szCs w:val="20"/>
              </w:rPr>
            </w:pPr>
            <w:r w:rsidRPr="008B1750">
              <w:rPr>
                <w:rFonts w:ascii="Calibri" w:eastAsia="Times New Roman" w:hAnsi="Calibri" w:cs="Calibri"/>
                <w:i/>
                <w:iCs/>
                <w:sz w:val="20"/>
                <w:szCs w:val="20"/>
                <w:lang w:eastAsia="ro-RO"/>
              </w:rPr>
              <w:t>studii superioare în drept</w:t>
            </w:r>
          </w:p>
        </w:tc>
        <w:tc>
          <w:tcPr>
            <w:tcW w:w="1660" w:type="dxa"/>
            <w:shd w:val="clear" w:color="auto" w:fill="auto"/>
          </w:tcPr>
          <w:p w14:paraId="14D3B520" w14:textId="4F287E97" w:rsidR="007B697D" w:rsidRPr="008B1750" w:rsidRDefault="008B1750" w:rsidP="007C0AE2">
            <w:pPr>
              <w:spacing w:before="60" w:after="60" w:line="240" w:lineRule="auto"/>
              <w:ind w:left="32"/>
              <w:jc w:val="center"/>
              <w:rPr>
                <w:rFonts w:ascii="Calibri" w:eastAsia="Calibri" w:hAnsi="Calibri" w:cs="Calibri"/>
                <w:noProof/>
                <w:sz w:val="20"/>
                <w:szCs w:val="20"/>
              </w:rPr>
            </w:pPr>
            <w:r>
              <w:rPr>
                <w:rFonts w:ascii="Calibri" w:eastAsia="Calibri" w:hAnsi="Calibri" w:cs="Calibri"/>
                <w:noProof/>
                <w:sz w:val="20"/>
                <w:szCs w:val="20"/>
              </w:rPr>
              <w:t>40</w:t>
            </w:r>
          </w:p>
        </w:tc>
      </w:tr>
      <w:tr w:rsidR="008B1750" w:rsidRPr="008B1750" w14:paraId="11D32FC8" w14:textId="77777777" w:rsidTr="00520C56">
        <w:tc>
          <w:tcPr>
            <w:tcW w:w="7555" w:type="dxa"/>
            <w:shd w:val="clear" w:color="auto" w:fill="auto"/>
          </w:tcPr>
          <w:p w14:paraId="3C36CA93" w14:textId="4D73698C" w:rsidR="007B697D" w:rsidRPr="008B1750" w:rsidRDefault="00D3542E" w:rsidP="003137A4">
            <w:pPr>
              <w:spacing w:before="60" w:after="60" w:line="240" w:lineRule="auto"/>
              <w:ind w:left="714"/>
              <w:jc w:val="both"/>
              <w:rPr>
                <w:rFonts w:ascii="Calibri" w:hAnsi="Calibri" w:cs="Calibri"/>
                <w:i/>
                <w:iCs/>
                <w:sz w:val="20"/>
                <w:szCs w:val="20"/>
              </w:rPr>
            </w:pPr>
            <w:r w:rsidRPr="008B1750">
              <w:rPr>
                <w:rFonts w:ascii="Calibri" w:eastAsia="Times New Roman" w:hAnsi="Calibri" w:cs="Calibri"/>
                <w:i/>
                <w:iCs/>
                <w:sz w:val="20"/>
                <w:szCs w:val="20"/>
                <w:lang w:eastAsia="ro-RO"/>
              </w:rPr>
              <w:t>studiile postuniversitare</w:t>
            </w:r>
          </w:p>
        </w:tc>
        <w:tc>
          <w:tcPr>
            <w:tcW w:w="1660" w:type="dxa"/>
            <w:shd w:val="clear" w:color="auto" w:fill="auto"/>
          </w:tcPr>
          <w:p w14:paraId="1D0632AF" w14:textId="1773D9D5" w:rsidR="007B697D" w:rsidRPr="008B1750" w:rsidRDefault="008B1750" w:rsidP="007C0AE2">
            <w:pPr>
              <w:spacing w:before="60" w:after="60" w:line="240" w:lineRule="auto"/>
              <w:ind w:left="32"/>
              <w:jc w:val="center"/>
              <w:rPr>
                <w:rFonts w:ascii="Calibri" w:eastAsia="Calibri" w:hAnsi="Calibri" w:cs="Calibri"/>
                <w:noProof/>
                <w:sz w:val="20"/>
                <w:szCs w:val="20"/>
              </w:rPr>
            </w:pPr>
            <w:r>
              <w:rPr>
                <w:rFonts w:ascii="Calibri" w:eastAsia="Calibri" w:hAnsi="Calibri" w:cs="Calibri"/>
                <w:noProof/>
                <w:sz w:val="20"/>
                <w:szCs w:val="20"/>
              </w:rPr>
              <w:t>10</w:t>
            </w:r>
          </w:p>
        </w:tc>
      </w:tr>
      <w:tr w:rsidR="008B1750" w:rsidRPr="008B1750" w14:paraId="3C91EFDB" w14:textId="77777777" w:rsidTr="00520C56">
        <w:tc>
          <w:tcPr>
            <w:tcW w:w="7555" w:type="dxa"/>
            <w:shd w:val="clear" w:color="auto" w:fill="auto"/>
          </w:tcPr>
          <w:p w14:paraId="58246ED2" w14:textId="77777777" w:rsidR="007B697D" w:rsidRPr="008B1750" w:rsidRDefault="007B697D" w:rsidP="003137A4">
            <w:pPr>
              <w:pStyle w:val="SubTitle2"/>
              <w:numPr>
                <w:ilvl w:val="0"/>
                <w:numId w:val="11"/>
              </w:numPr>
              <w:spacing w:before="120" w:after="60"/>
              <w:jc w:val="both"/>
              <w:rPr>
                <w:rFonts w:ascii="Calibri" w:eastAsia="Batang" w:hAnsi="Calibri" w:cs="Calibri"/>
                <w:iCs/>
                <w:sz w:val="20"/>
                <w:lang w:val="ro-RO"/>
              </w:rPr>
            </w:pPr>
            <w:r w:rsidRPr="008B1750">
              <w:rPr>
                <w:rFonts w:ascii="Calibri" w:eastAsia="Batang" w:hAnsi="Calibri" w:cs="Calibri"/>
                <w:iCs/>
                <w:sz w:val="20"/>
                <w:lang w:val="ro-RO"/>
              </w:rPr>
              <w:t xml:space="preserve">Experiență profesională </w:t>
            </w:r>
          </w:p>
        </w:tc>
        <w:tc>
          <w:tcPr>
            <w:tcW w:w="1660" w:type="dxa"/>
            <w:shd w:val="clear" w:color="auto" w:fill="auto"/>
          </w:tcPr>
          <w:p w14:paraId="08BC583E" w14:textId="77777777" w:rsidR="007B697D" w:rsidRPr="008B1750" w:rsidRDefault="007B697D" w:rsidP="007C0AE2">
            <w:pPr>
              <w:pStyle w:val="SubTitle2"/>
              <w:spacing w:before="120" w:after="60"/>
              <w:ind w:left="32"/>
              <w:rPr>
                <w:rFonts w:ascii="Calibri" w:eastAsia="Batang" w:hAnsi="Calibri" w:cs="Calibri"/>
                <w:i/>
                <w:sz w:val="20"/>
                <w:lang w:val="ro-RO"/>
              </w:rPr>
            </w:pPr>
          </w:p>
        </w:tc>
      </w:tr>
      <w:tr w:rsidR="008B1750" w:rsidRPr="008B1750" w14:paraId="40C558F9" w14:textId="77777777" w:rsidTr="00520C56">
        <w:tc>
          <w:tcPr>
            <w:tcW w:w="7555" w:type="dxa"/>
            <w:shd w:val="clear" w:color="auto" w:fill="auto"/>
          </w:tcPr>
          <w:p w14:paraId="45AB7A47" w14:textId="60C4EE03" w:rsidR="007B697D" w:rsidRPr="008B1750" w:rsidRDefault="00D3542E" w:rsidP="003137A4">
            <w:pPr>
              <w:spacing w:before="60" w:after="60" w:line="240" w:lineRule="auto"/>
              <w:ind w:left="720"/>
              <w:jc w:val="both"/>
              <w:rPr>
                <w:rFonts w:ascii="Calibri" w:hAnsi="Calibri" w:cs="Calibri"/>
                <w:i/>
                <w:iCs/>
                <w:noProof/>
                <w:sz w:val="20"/>
                <w:szCs w:val="20"/>
              </w:rPr>
            </w:pPr>
            <w:r w:rsidRPr="008B1750">
              <w:rPr>
                <w:rFonts w:ascii="Calibri" w:hAnsi="Calibri" w:cs="Calibri"/>
                <w:i/>
                <w:iCs/>
                <w:sz w:val="20"/>
                <w:szCs w:val="20"/>
              </w:rPr>
              <w:t>experiență profesională de cel puțin 3 ani în domeniul justiției prietenoase copilului</w:t>
            </w:r>
          </w:p>
        </w:tc>
        <w:tc>
          <w:tcPr>
            <w:tcW w:w="1660" w:type="dxa"/>
            <w:shd w:val="clear" w:color="auto" w:fill="auto"/>
          </w:tcPr>
          <w:p w14:paraId="5E7EC7D7" w14:textId="6CE107D8" w:rsidR="007B697D" w:rsidRPr="008B1750" w:rsidRDefault="008B1750" w:rsidP="007C0AE2">
            <w:pPr>
              <w:spacing w:before="60" w:after="60" w:line="240" w:lineRule="auto"/>
              <w:ind w:left="32"/>
              <w:jc w:val="center"/>
              <w:rPr>
                <w:rFonts w:ascii="Calibri" w:eastAsia="Calibri" w:hAnsi="Calibri" w:cs="Calibri"/>
                <w:noProof/>
                <w:sz w:val="20"/>
                <w:szCs w:val="20"/>
              </w:rPr>
            </w:pPr>
            <w:r>
              <w:rPr>
                <w:rFonts w:ascii="Calibri" w:eastAsia="Calibri" w:hAnsi="Calibri" w:cs="Calibri"/>
                <w:noProof/>
                <w:sz w:val="20"/>
                <w:szCs w:val="20"/>
              </w:rPr>
              <w:t>3</w:t>
            </w:r>
            <w:r w:rsidR="00710D96" w:rsidRPr="008B1750">
              <w:rPr>
                <w:rFonts w:ascii="Calibri" w:eastAsia="Calibri" w:hAnsi="Calibri" w:cs="Calibri"/>
                <w:noProof/>
                <w:sz w:val="20"/>
                <w:szCs w:val="20"/>
              </w:rPr>
              <w:t>5</w:t>
            </w:r>
          </w:p>
        </w:tc>
      </w:tr>
      <w:tr w:rsidR="008B1750" w:rsidRPr="008B1750" w14:paraId="535E0ED8" w14:textId="77777777" w:rsidTr="00520C56">
        <w:tc>
          <w:tcPr>
            <w:tcW w:w="7555" w:type="dxa"/>
            <w:shd w:val="clear" w:color="auto" w:fill="auto"/>
          </w:tcPr>
          <w:p w14:paraId="3B29200D" w14:textId="3B9FEECE" w:rsidR="00D3542E" w:rsidRPr="008B1750" w:rsidRDefault="00D3542E" w:rsidP="003137A4">
            <w:pPr>
              <w:spacing w:before="60" w:after="60" w:line="240" w:lineRule="auto"/>
              <w:ind w:left="720"/>
              <w:jc w:val="both"/>
              <w:rPr>
                <w:rFonts w:ascii="Calibri" w:hAnsi="Calibri" w:cs="Calibri"/>
                <w:i/>
                <w:iCs/>
                <w:sz w:val="20"/>
                <w:szCs w:val="20"/>
              </w:rPr>
            </w:pPr>
            <w:bookmarkStart w:id="1" w:name="_Hlk89873548"/>
            <w:r w:rsidRPr="008B1750">
              <w:rPr>
                <w:rFonts w:ascii="Calibri" w:hAnsi="Calibri" w:cs="Calibri"/>
                <w:i/>
                <w:iCs/>
                <w:sz w:val="20"/>
                <w:szCs w:val="20"/>
              </w:rPr>
              <w:t>experiență în realizarea activităților similare (elaborare acorduri de cooperare dintre diverse servicii la nivel teritorial pe segmentul asistenței sociale)</w:t>
            </w:r>
            <w:bookmarkEnd w:id="1"/>
          </w:p>
        </w:tc>
        <w:tc>
          <w:tcPr>
            <w:tcW w:w="1660" w:type="dxa"/>
            <w:shd w:val="clear" w:color="auto" w:fill="auto"/>
          </w:tcPr>
          <w:p w14:paraId="33BF77A7" w14:textId="0D9D66C0" w:rsidR="00D3542E" w:rsidRPr="008B1750" w:rsidRDefault="008B1750" w:rsidP="007C0AE2">
            <w:pPr>
              <w:spacing w:before="60" w:after="60" w:line="240" w:lineRule="auto"/>
              <w:ind w:left="32"/>
              <w:jc w:val="center"/>
              <w:rPr>
                <w:rFonts w:ascii="Calibri" w:eastAsia="Calibri" w:hAnsi="Calibri" w:cs="Calibri"/>
                <w:noProof/>
                <w:sz w:val="20"/>
                <w:szCs w:val="20"/>
              </w:rPr>
            </w:pPr>
            <w:r>
              <w:rPr>
                <w:rFonts w:ascii="Calibri" w:eastAsia="Calibri" w:hAnsi="Calibri" w:cs="Calibri"/>
                <w:noProof/>
                <w:sz w:val="20"/>
                <w:szCs w:val="20"/>
              </w:rPr>
              <w:t>3</w:t>
            </w:r>
            <w:r w:rsidR="00710D96" w:rsidRPr="008B1750">
              <w:rPr>
                <w:rFonts w:ascii="Calibri" w:eastAsia="Calibri" w:hAnsi="Calibri" w:cs="Calibri"/>
                <w:noProof/>
                <w:sz w:val="20"/>
                <w:szCs w:val="20"/>
              </w:rPr>
              <w:t>5</w:t>
            </w:r>
          </w:p>
        </w:tc>
      </w:tr>
      <w:tr w:rsidR="008B1750" w:rsidRPr="008B1750" w14:paraId="0F4E8195" w14:textId="77777777" w:rsidTr="00520C56">
        <w:tc>
          <w:tcPr>
            <w:tcW w:w="7555" w:type="dxa"/>
            <w:shd w:val="clear" w:color="auto" w:fill="auto"/>
          </w:tcPr>
          <w:p w14:paraId="6DF32870" w14:textId="6553A984" w:rsidR="007B697D" w:rsidRPr="008B1750" w:rsidRDefault="007B697D" w:rsidP="003137A4">
            <w:pPr>
              <w:pStyle w:val="SubTitle2"/>
              <w:numPr>
                <w:ilvl w:val="0"/>
                <w:numId w:val="11"/>
              </w:numPr>
              <w:spacing w:before="120" w:after="60"/>
              <w:jc w:val="both"/>
              <w:rPr>
                <w:rFonts w:ascii="Calibri" w:eastAsia="Batang" w:hAnsi="Calibri" w:cs="Calibri"/>
                <w:i/>
                <w:sz w:val="20"/>
                <w:lang w:val="ro-RO"/>
              </w:rPr>
            </w:pPr>
            <w:r w:rsidRPr="008B1750">
              <w:rPr>
                <w:rFonts w:ascii="Calibri" w:eastAsia="Batang" w:hAnsi="Calibri" w:cs="Calibri"/>
                <w:iCs/>
                <w:sz w:val="20"/>
                <w:lang w:val="ro-RO"/>
              </w:rPr>
              <w:t>Cunoștințe</w:t>
            </w:r>
          </w:p>
        </w:tc>
        <w:tc>
          <w:tcPr>
            <w:tcW w:w="1660" w:type="dxa"/>
            <w:shd w:val="clear" w:color="auto" w:fill="auto"/>
          </w:tcPr>
          <w:p w14:paraId="246344AE" w14:textId="77777777" w:rsidR="007B697D" w:rsidRPr="008B1750" w:rsidRDefault="007B697D" w:rsidP="007C0AE2">
            <w:pPr>
              <w:pStyle w:val="SubTitle2"/>
              <w:spacing w:before="120" w:after="60"/>
              <w:ind w:left="32"/>
              <w:rPr>
                <w:rFonts w:ascii="Calibri" w:eastAsia="Batang" w:hAnsi="Calibri" w:cs="Calibri"/>
                <w:i/>
                <w:sz w:val="20"/>
                <w:lang w:val="ro-RO"/>
              </w:rPr>
            </w:pPr>
          </w:p>
        </w:tc>
      </w:tr>
      <w:tr w:rsidR="008B1750" w:rsidRPr="008B1750" w14:paraId="010BF3B2" w14:textId="77777777" w:rsidTr="00520C56">
        <w:tc>
          <w:tcPr>
            <w:tcW w:w="7555" w:type="dxa"/>
            <w:shd w:val="clear" w:color="auto" w:fill="auto"/>
          </w:tcPr>
          <w:p w14:paraId="51CDF7B6" w14:textId="60591839" w:rsidR="007B697D" w:rsidRPr="008B1750" w:rsidRDefault="00D3542E" w:rsidP="003137A4">
            <w:pPr>
              <w:pStyle w:val="NormalWeb"/>
              <w:spacing w:before="0" w:beforeAutospacing="0" w:after="0" w:afterAutospacing="0"/>
              <w:ind w:left="720"/>
              <w:jc w:val="both"/>
              <w:rPr>
                <w:rFonts w:ascii="Calibri" w:eastAsia="Calibri" w:hAnsi="Calibri" w:cs="Calibri"/>
                <w:i/>
                <w:iCs/>
                <w:noProof/>
                <w:sz w:val="20"/>
                <w:szCs w:val="20"/>
                <w:lang w:val="ro-RO"/>
              </w:rPr>
            </w:pPr>
            <w:r w:rsidRPr="008B1750">
              <w:rPr>
                <w:rFonts w:ascii="Calibri" w:hAnsi="Calibri" w:cs="Calibri"/>
                <w:i/>
                <w:iCs/>
                <w:sz w:val="20"/>
                <w:szCs w:val="20"/>
                <w:lang w:val="ro-RO"/>
              </w:rPr>
              <w:t>cunoașterea standardelor internaționale în materie (Standardele Promise)</w:t>
            </w:r>
          </w:p>
        </w:tc>
        <w:tc>
          <w:tcPr>
            <w:tcW w:w="1660" w:type="dxa"/>
            <w:shd w:val="clear" w:color="auto" w:fill="auto"/>
          </w:tcPr>
          <w:p w14:paraId="65A4DF00" w14:textId="357B4640" w:rsidR="007B697D" w:rsidRPr="008B1750" w:rsidRDefault="007B697D" w:rsidP="007C0AE2">
            <w:pPr>
              <w:spacing w:before="60" w:after="60" w:line="240" w:lineRule="auto"/>
              <w:ind w:left="32"/>
              <w:jc w:val="center"/>
              <w:rPr>
                <w:rFonts w:ascii="Calibri" w:eastAsia="Calibri" w:hAnsi="Calibri" w:cs="Calibri"/>
                <w:noProof/>
                <w:sz w:val="20"/>
                <w:szCs w:val="20"/>
              </w:rPr>
            </w:pPr>
            <w:r w:rsidRPr="008B1750">
              <w:rPr>
                <w:rFonts w:ascii="Calibri" w:eastAsia="Calibri" w:hAnsi="Calibri" w:cs="Calibri"/>
                <w:noProof/>
                <w:sz w:val="20"/>
                <w:szCs w:val="20"/>
              </w:rPr>
              <w:t>3</w:t>
            </w:r>
            <w:r w:rsidR="00710D96" w:rsidRPr="008B1750">
              <w:rPr>
                <w:rFonts w:ascii="Calibri" w:eastAsia="Calibri" w:hAnsi="Calibri" w:cs="Calibri"/>
                <w:noProof/>
                <w:sz w:val="20"/>
                <w:szCs w:val="20"/>
              </w:rPr>
              <w:t>0</w:t>
            </w:r>
          </w:p>
        </w:tc>
      </w:tr>
      <w:tr w:rsidR="008B1750" w:rsidRPr="008B1750" w14:paraId="27111D1C" w14:textId="77777777" w:rsidTr="00D3542E">
        <w:trPr>
          <w:trHeight w:val="633"/>
        </w:trPr>
        <w:tc>
          <w:tcPr>
            <w:tcW w:w="7555" w:type="dxa"/>
            <w:shd w:val="clear" w:color="auto" w:fill="auto"/>
          </w:tcPr>
          <w:p w14:paraId="4290AE55" w14:textId="0BF91D5D" w:rsidR="007B697D" w:rsidRPr="008B1750" w:rsidRDefault="00D3542E" w:rsidP="003137A4">
            <w:pPr>
              <w:pStyle w:val="NormalWeb"/>
              <w:ind w:left="720"/>
              <w:jc w:val="both"/>
              <w:rPr>
                <w:rFonts w:ascii="Calibri" w:hAnsi="Calibri" w:cs="Calibri"/>
                <w:i/>
                <w:iCs/>
                <w:noProof/>
                <w:sz w:val="20"/>
                <w:szCs w:val="20"/>
                <w:lang w:val="ro-RO"/>
              </w:rPr>
            </w:pPr>
            <w:r w:rsidRPr="008B1750">
              <w:rPr>
                <w:rFonts w:ascii="Calibri" w:hAnsi="Calibri" w:cs="Calibri"/>
                <w:i/>
                <w:iCs/>
                <w:sz w:val="20"/>
                <w:szCs w:val="20"/>
                <w:lang w:val="ro-RO"/>
              </w:rPr>
              <w:t>cunoaștere</w:t>
            </w:r>
            <w:r w:rsidR="0058138A" w:rsidRPr="008B1750">
              <w:rPr>
                <w:rFonts w:ascii="Calibri" w:hAnsi="Calibri" w:cs="Calibri"/>
                <w:i/>
                <w:iCs/>
                <w:sz w:val="20"/>
                <w:szCs w:val="20"/>
                <w:lang w:val="ro-RO"/>
              </w:rPr>
              <w:t>a</w:t>
            </w:r>
            <w:r w:rsidRPr="008B1750">
              <w:rPr>
                <w:rFonts w:ascii="Calibri" w:hAnsi="Calibri" w:cs="Calibri"/>
                <w:i/>
                <w:iCs/>
                <w:sz w:val="20"/>
                <w:szCs w:val="20"/>
                <w:lang w:val="ro-RO"/>
              </w:rPr>
              <w:t xml:space="preserve"> aprofundată a cadrului normativ în domeniul, în special a prevederilor Hotărârii Guvernul nr. 708/2019</w:t>
            </w:r>
          </w:p>
        </w:tc>
        <w:tc>
          <w:tcPr>
            <w:tcW w:w="1660" w:type="dxa"/>
            <w:shd w:val="clear" w:color="auto" w:fill="auto"/>
          </w:tcPr>
          <w:p w14:paraId="437CD556" w14:textId="0238BE3D" w:rsidR="007B697D" w:rsidRPr="008B1750" w:rsidRDefault="007B697D" w:rsidP="007C0AE2">
            <w:pPr>
              <w:spacing w:before="60" w:after="60" w:line="240" w:lineRule="auto"/>
              <w:ind w:left="32"/>
              <w:jc w:val="center"/>
              <w:rPr>
                <w:rFonts w:ascii="Calibri" w:eastAsia="Calibri" w:hAnsi="Calibri" w:cs="Calibri"/>
                <w:noProof/>
                <w:sz w:val="20"/>
                <w:szCs w:val="20"/>
              </w:rPr>
            </w:pPr>
            <w:r w:rsidRPr="008B1750">
              <w:rPr>
                <w:rFonts w:ascii="Calibri" w:eastAsia="Calibri" w:hAnsi="Calibri" w:cs="Calibri"/>
                <w:noProof/>
                <w:sz w:val="20"/>
                <w:szCs w:val="20"/>
              </w:rPr>
              <w:t>3</w:t>
            </w:r>
            <w:r w:rsidR="00710D96" w:rsidRPr="008B1750">
              <w:rPr>
                <w:rFonts w:ascii="Calibri" w:eastAsia="Calibri" w:hAnsi="Calibri" w:cs="Calibri"/>
                <w:noProof/>
                <w:sz w:val="20"/>
                <w:szCs w:val="20"/>
              </w:rPr>
              <w:t>0</w:t>
            </w:r>
          </w:p>
        </w:tc>
      </w:tr>
      <w:tr w:rsidR="008B1750" w:rsidRPr="008B1750" w14:paraId="15722761" w14:textId="77777777" w:rsidTr="00520C56">
        <w:tc>
          <w:tcPr>
            <w:tcW w:w="7555" w:type="dxa"/>
            <w:shd w:val="clear" w:color="auto" w:fill="auto"/>
          </w:tcPr>
          <w:p w14:paraId="56967EFB" w14:textId="5705EFFE" w:rsidR="007B697D" w:rsidRPr="008B1750" w:rsidRDefault="00D3542E" w:rsidP="003137A4">
            <w:pPr>
              <w:pStyle w:val="NormalWeb"/>
              <w:ind w:left="720"/>
              <w:jc w:val="both"/>
              <w:rPr>
                <w:rFonts w:ascii="Calibri" w:hAnsi="Calibri" w:cs="Calibri"/>
                <w:i/>
                <w:iCs/>
                <w:noProof/>
                <w:sz w:val="20"/>
                <w:szCs w:val="20"/>
                <w:lang w:val="ro-RO"/>
              </w:rPr>
            </w:pPr>
            <w:r w:rsidRPr="008B1750">
              <w:rPr>
                <w:rFonts w:ascii="Calibri" w:hAnsi="Calibri" w:cs="Calibri"/>
                <w:i/>
                <w:iCs/>
                <w:sz w:val="20"/>
                <w:szCs w:val="20"/>
                <w:lang w:val="ro-RO"/>
              </w:rPr>
              <w:t xml:space="preserve">cunoștințe privind abordarea practică a modalităților de asigurare a </w:t>
            </w:r>
            <w:r w:rsidRPr="008B1750">
              <w:rPr>
                <w:rFonts w:ascii="Calibri" w:eastAsia="Calibri" w:hAnsi="Calibri" w:cs="Calibri"/>
                <w:i/>
                <w:iCs/>
                <w:sz w:val="20"/>
                <w:szCs w:val="20"/>
                <w:lang w:val="ro-RO"/>
              </w:rPr>
              <w:t>cooperării cu echipele multidisciplinare</w:t>
            </w:r>
          </w:p>
        </w:tc>
        <w:tc>
          <w:tcPr>
            <w:tcW w:w="1660" w:type="dxa"/>
            <w:shd w:val="clear" w:color="auto" w:fill="auto"/>
          </w:tcPr>
          <w:p w14:paraId="66924BC8" w14:textId="12FFDCD8" w:rsidR="007B697D" w:rsidRPr="008B1750" w:rsidRDefault="007B697D" w:rsidP="007C0AE2">
            <w:pPr>
              <w:spacing w:before="60" w:after="60" w:line="240" w:lineRule="auto"/>
              <w:ind w:left="32"/>
              <w:jc w:val="center"/>
              <w:rPr>
                <w:rFonts w:ascii="Calibri" w:eastAsia="Calibri" w:hAnsi="Calibri" w:cs="Calibri"/>
                <w:noProof/>
                <w:sz w:val="20"/>
                <w:szCs w:val="20"/>
              </w:rPr>
            </w:pPr>
            <w:r w:rsidRPr="008B1750">
              <w:rPr>
                <w:rFonts w:ascii="Calibri" w:eastAsia="Calibri" w:hAnsi="Calibri" w:cs="Calibri"/>
                <w:noProof/>
                <w:sz w:val="20"/>
                <w:szCs w:val="20"/>
              </w:rPr>
              <w:t>3</w:t>
            </w:r>
            <w:r w:rsidR="00710D96" w:rsidRPr="008B1750">
              <w:rPr>
                <w:rFonts w:ascii="Calibri" w:eastAsia="Calibri" w:hAnsi="Calibri" w:cs="Calibri"/>
                <w:noProof/>
                <w:sz w:val="20"/>
                <w:szCs w:val="20"/>
              </w:rPr>
              <w:t>0</w:t>
            </w:r>
          </w:p>
        </w:tc>
      </w:tr>
      <w:tr w:rsidR="008B1750" w:rsidRPr="008B1750" w14:paraId="6C540A5B" w14:textId="77777777" w:rsidTr="00520C56">
        <w:tc>
          <w:tcPr>
            <w:tcW w:w="7555" w:type="dxa"/>
            <w:shd w:val="clear" w:color="auto" w:fill="auto"/>
          </w:tcPr>
          <w:p w14:paraId="13896CE9" w14:textId="77777777" w:rsidR="00D3542E" w:rsidRPr="008B1750" w:rsidRDefault="00D3542E" w:rsidP="003137A4">
            <w:pPr>
              <w:pStyle w:val="SubTitle2"/>
              <w:numPr>
                <w:ilvl w:val="0"/>
                <w:numId w:val="11"/>
              </w:numPr>
              <w:spacing w:before="120" w:after="60"/>
              <w:jc w:val="both"/>
              <w:rPr>
                <w:rFonts w:ascii="Calibri" w:eastAsia="Batang" w:hAnsi="Calibri" w:cs="Calibri"/>
                <w:iCs/>
                <w:sz w:val="20"/>
                <w:lang w:val="ro-RO"/>
              </w:rPr>
            </w:pPr>
          </w:p>
        </w:tc>
        <w:tc>
          <w:tcPr>
            <w:tcW w:w="1660" w:type="dxa"/>
            <w:shd w:val="clear" w:color="auto" w:fill="auto"/>
          </w:tcPr>
          <w:p w14:paraId="1A23D94C" w14:textId="77777777" w:rsidR="00D3542E" w:rsidRPr="008B1750" w:rsidRDefault="00D3542E" w:rsidP="007C0AE2">
            <w:pPr>
              <w:spacing w:before="60" w:after="60" w:line="240" w:lineRule="auto"/>
              <w:ind w:left="32"/>
              <w:jc w:val="center"/>
              <w:rPr>
                <w:rFonts w:ascii="Calibri" w:eastAsia="Calibri" w:hAnsi="Calibri" w:cs="Calibri"/>
                <w:noProof/>
                <w:sz w:val="20"/>
                <w:szCs w:val="20"/>
              </w:rPr>
            </w:pPr>
          </w:p>
        </w:tc>
      </w:tr>
      <w:tr w:rsidR="008B1750" w:rsidRPr="008B1750" w14:paraId="56D859C3" w14:textId="77777777" w:rsidTr="00520C56">
        <w:tc>
          <w:tcPr>
            <w:tcW w:w="7555" w:type="dxa"/>
            <w:shd w:val="clear" w:color="auto" w:fill="auto"/>
          </w:tcPr>
          <w:p w14:paraId="6F1E256A" w14:textId="0A4C7ACF" w:rsidR="00D3542E" w:rsidRPr="008B1750" w:rsidRDefault="00D3542E" w:rsidP="003137A4">
            <w:pPr>
              <w:pStyle w:val="NormalWeb"/>
              <w:spacing w:before="0" w:beforeAutospacing="0" w:after="0" w:afterAutospacing="0"/>
              <w:ind w:left="720"/>
              <w:jc w:val="both"/>
              <w:rPr>
                <w:rFonts w:ascii="Calibri" w:hAnsi="Calibri" w:cs="Calibri"/>
                <w:i/>
                <w:iCs/>
                <w:sz w:val="20"/>
                <w:szCs w:val="20"/>
                <w:lang w:val="ro-RO"/>
              </w:rPr>
            </w:pPr>
            <w:r w:rsidRPr="008B1750">
              <w:rPr>
                <w:rFonts w:ascii="Calibri" w:hAnsi="Calibri" w:cs="Calibri"/>
                <w:i/>
                <w:iCs/>
                <w:sz w:val="20"/>
                <w:szCs w:val="20"/>
                <w:lang w:val="ro-RO"/>
              </w:rPr>
              <w:t>abilități analitice excelente, capacitate de a sintetiza și de a prezenta cu claritate procese și aspecte vizate de activitatea respectivă</w:t>
            </w:r>
          </w:p>
        </w:tc>
        <w:tc>
          <w:tcPr>
            <w:tcW w:w="1660" w:type="dxa"/>
            <w:shd w:val="clear" w:color="auto" w:fill="auto"/>
          </w:tcPr>
          <w:p w14:paraId="728E441F" w14:textId="1F579F3C" w:rsidR="00D3542E" w:rsidRPr="008B1750" w:rsidRDefault="00D3542E" w:rsidP="007C0AE2">
            <w:pPr>
              <w:spacing w:before="60" w:after="60" w:line="240" w:lineRule="auto"/>
              <w:ind w:left="32"/>
              <w:jc w:val="center"/>
              <w:rPr>
                <w:rFonts w:ascii="Calibri" w:eastAsia="Calibri" w:hAnsi="Calibri" w:cs="Calibri"/>
                <w:noProof/>
                <w:sz w:val="20"/>
                <w:szCs w:val="20"/>
              </w:rPr>
            </w:pPr>
            <w:r w:rsidRPr="008B1750">
              <w:rPr>
                <w:rFonts w:ascii="Calibri" w:eastAsia="Calibri" w:hAnsi="Calibri" w:cs="Calibri"/>
                <w:noProof/>
                <w:sz w:val="20"/>
                <w:szCs w:val="20"/>
              </w:rPr>
              <w:t>3</w:t>
            </w:r>
            <w:r w:rsidR="00710D96" w:rsidRPr="008B1750">
              <w:rPr>
                <w:rFonts w:ascii="Calibri" w:eastAsia="Calibri" w:hAnsi="Calibri" w:cs="Calibri"/>
                <w:noProof/>
                <w:sz w:val="20"/>
                <w:szCs w:val="20"/>
              </w:rPr>
              <w:t>0</w:t>
            </w:r>
          </w:p>
        </w:tc>
      </w:tr>
      <w:tr w:rsidR="008B1750" w:rsidRPr="008B1750" w14:paraId="5AD89DA0" w14:textId="77777777" w:rsidTr="00520C56">
        <w:tc>
          <w:tcPr>
            <w:tcW w:w="7555" w:type="dxa"/>
            <w:shd w:val="clear" w:color="auto" w:fill="auto"/>
          </w:tcPr>
          <w:p w14:paraId="44F87B76" w14:textId="2A58C3F3" w:rsidR="00D3542E" w:rsidRPr="008B1750" w:rsidRDefault="00D3542E" w:rsidP="003137A4">
            <w:pPr>
              <w:pStyle w:val="NormalWeb"/>
              <w:spacing w:before="0" w:beforeAutospacing="0" w:after="0" w:afterAutospacing="0"/>
              <w:ind w:left="720"/>
              <w:jc w:val="both"/>
              <w:rPr>
                <w:rFonts w:ascii="Calibri" w:hAnsi="Calibri" w:cs="Calibri"/>
                <w:i/>
                <w:iCs/>
                <w:sz w:val="20"/>
                <w:szCs w:val="20"/>
                <w:lang w:val="ro-RO"/>
              </w:rPr>
            </w:pPr>
            <w:r w:rsidRPr="008B1750">
              <w:rPr>
                <w:rFonts w:ascii="Calibri" w:hAnsi="Calibri" w:cs="Calibri"/>
                <w:i/>
                <w:iCs/>
                <w:sz w:val="20"/>
                <w:szCs w:val="20"/>
                <w:lang w:val="ro-RO"/>
              </w:rPr>
              <w:t>abilități excelente de scriere, structurat, inteligibil și concis, fără a pierde din esența mesajului</w:t>
            </w:r>
          </w:p>
        </w:tc>
        <w:tc>
          <w:tcPr>
            <w:tcW w:w="1660" w:type="dxa"/>
            <w:shd w:val="clear" w:color="auto" w:fill="auto"/>
          </w:tcPr>
          <w:p w14:paraId="0BA52DBF" w14:textId="1A759030" w:rsidR="00D3542E" w:rsidRPr="008B1750" w:rsidRDefault="00D3542E" w:rsidP="007C0AE2">
            <w:pPr>
              <w:spacing w:before="60" w:after="60" w:line="240" w:lineRule="auto"/>
              <w:ind w:left="32"/>
              <w:jc w:val="center"/>
              <w:rPr>
                <w:rFonts w:ascii="Calibri" w:eastAsia="Calibri" w:hAnsi="Calibri" w:cs="Calibri"/>
                <w:noProof/>
                <w:sz w:val="20"/>
                <w:szCs w:val="20"/>
              </w:rPr>
            </w:pPr>
            <w:r w:rsidRPr="008B1750">
              <w:rPr>
                <w:rFonts w:ascii="Calibri" w:eastAsia="Calibri" w:hAnsi="Calibri" w:cs="Calibri"/>
                <w:noProof/>
                <w:sz w:val="20"/>
                <w:szCs w:val="20"/>
              </w:rPr>
              <w:t>3</w:t>
            </w:r>
            <w:r w:rsidR="00710D96" w:rsidRPr="008B1750">
              <w:rPr>
                <w:rFonts w:ascii="Calibri" w:eastAsia="Calibri" w:hAnsi="Calibri" w:cs="Calibri"/>
                <w:noProof/>
                <w:sz w:val="20"/>
                <w:szCs w:val="20"/>
              </w:rPr>
              <w:t>0</w:t>
            </w:r>
          </w:p>
        </w:tc>
      </w:tr>
      <w:tr w:rsidR="008B1750" w:rsidRPr="008B1750" w14:paraId="7330B863" w14:textId="77777777" w:rsidTr="003137A4">
        <w:trPr>
          <w:trHeight w:val="309"/>
        </w:trPr>
        <w:tc>
          <w:tcPr>
            <w:tcW w:w="7555" w:type="dxa"/>
            <w:shd w:val="clear" w:color="auto" w:fill="auto"/>
          </w:tcPr>
          <w:p w14:paraId="4323E787" w14:textId="0C5211CC" w:rsidR="00D3542E" w:rsidRPr="008B1750" w:rsidRDefault="00D3542E" w:rsidP="003137A4">
            <w:pPr>
              <w:pStyle w:val="NormalWeb"/>
              <w:spacing w:before="0" w:beforeAutospacing="0" w:after="0" w:afterAutospacing="0"/>
              <w:ind w:left="720"/>
              <w:jc w:val="both"/>
              <w:rPr>
                <w:rFonts w:ascii="Calibri" w:hAnsi="Calibri" w:cs="Calibri"/>
                <w:i/>
                <w:iCs/>
                <w:sz w:val="20"/>
                <w:szCs w:val="20"/>
                <w:lang w:val="ro-RO"/>
              </w:rPr>
            </w:pPr>
            <w:r w:rsidRPr="008B1750">
              <w:rPr>
                <w:rFonts w:ascii="Calibri" w:hAnsi="Calibri" w:cs="Calibri"/>
                <w:i/>
                <w:iCs/>
                <w:sz w:val="20"/>
                <w:szCs w:val="20"/>
                <w:lang w:val="ro-RO"/>
              </w:rPr>
              <w:t>abilit</w:t>
            </w:r>
            <w:r w:rsidR="0058138A" w:rsidRPr="008B1750">
              <w:rPr>
                <w:rFonts w:ascii="Calibri" w:hAnsi="Calibri" w:cs="Calibri"/>
                <w:i/>
                <w:iCs/>
                <w:sz w:val="20"/>
                <w:szCs w:val="20"/>
                <w:lang w:val="ro-RO"/>
              </w:rPr>
              <w:t>ăți</w:t>
            </w:r>
            <w:r w:rsidRPr="008B1750">
              <w:rPr>
                <w:rFonts w:ascii="Calibri" w:hAnsi="Calibri" w:cs="Calibri"/>
                <w:i/>
                <w:iCs/>
                <w:sz w:val="20"/>
                <w:szCs w:val="20"/>
                <w:lang w:val="ro-RO"/>
              </w:rPr>
              <w:t xml:space="preserve"> de a lucra rapid, inclusiv online</w:t>
            </w:r>
          </w:p>
        </w:tc>
        <w:tc>
          <w:tcPr>
            <w:tcW w:w="1660" w:type="dxa"/>
            <w:shd w:val="clear" w:color="auto" w:fill="auto"/>
          </w:tcPr>
          <w:p w14:paraId="53760F2B" w14:textId="66C8C7B6" w:rsidR="00D3542E" w:rsidRPr="008B1750" w:rsidRDefault="00D3542E" w:rsidP="007C0AE2">
            <w:pPr>
              <w:spacing w:before="60" w:after="60" w:line="240" w:lineRule="auto"/>
              <w:ind w:left="32"/>
              <w:jc w:val="center"/>
              <w:rPr>
                <w:rFonts w:ascii="Calibri" w:eastAsia="Calibri" w:hAnsi="Calibri" w:cs="Calibri"/>
                <w:noProof/>
                <w:sz w:val="20"/>
                <w:szCs w:val="20"/>
              </w:rPr>
            </w:pPr>
            <w:r w:rsidRPr="008B1750">
              <w:rPr>
                <w:rFonts w:ascii="Calibri" w:eastAsia="Calibri" w:hAnsi="Calibri" w:cs="Calibri"/>
                <w:noProof/>
                <w:sz w:val="20"/>
                <w:szCs w:val="20"/>
              </w:rPr>
              <w:t>3</w:t>
            </w:r>
            <w:r w:rsidR="00710D96" w:rsidRPr="008B1750">
              <w:rPr>
                <w:rFonts w:ascii="Calibri" w:eastAsia="Calibri" w:hAnsi="Calibri" w:cs="Calibri"/>
                <w:noProof/>
                <w:sz w:val="20"/>
                <w:szCs w:val="20"/>
              </w:rPr>
              <w:t>0</w:t>
            </w:r>
          </w:p>
        </w:tc>
      </w:tr>
      <w:tr w:rsidR="00710D96" w:rsidRPr="008B1750" w14:paraId="01CB464B" w14:textId="77777777" w:rsidTr="00520C56">
        <w:tc>
          <w:tcPr>
            <w:tcW w:w="7555" w:type="dxa"/>
            <w:shd w:val="clear" w:color="auto" w:fill="auto"/>
          </w:tcPr>
          <w:p w14:paraId="575D610B" w14:textId="77777777" w:rsidR="007B697D" w:rsidRPr="008B1750" w:rsidRDefault="007B697D" w:rsidP="007C0AE2">
            <w:pPr>
              <w:spacing w:before="60" w:after="60" w:line="240" w:lineRule="auto"/>
              <w:jc w:val="both"/>
              <w:rPr>
                <w:rFonts w:ascii="Calibri" w:eastAsia="Calibri" w:hAnsi="Calibri" w:cs="Calibri"/>
                <w:b/>
                <w:i/>
                <w:noProof/>
                <w:sz w:val="20"/>
                <w:szCs w:val="20"/>
              </w:rPr>
            </w:pPr>
            <w:r w:rsidRPr="008B1750">
              <w:rPr>
                <w:rFonts w:ascii="Calibri" w:eastAsia="Calibri" w:hAnsi="Calibri" w:cs="Calibri"/>
                <w:b/>
                <w:i/>
                <w:noProof/>
                <w:sz w:val="20"/>
                <w:szCs w:val="20"/>
              </w:rPr>
              <w:t>Total</w:t>
            </w:r>
          </w:p>
        </w:tc>
        <w:tc>
          <w:tcPr>
            <w:tcW w:w="1660" w:type="dxa"/>
            <w:shd w:val="clear" w:color="auto" w:fill="auto"/>
          </w:tcPr>
          <w:p w14:paraId="3460D4AA" w14:textId="77777777" w:rsidR="007B697D" w:rsidRPr="008B1750" w:rsidRDefault="007B697D" w:rsidP="007C0AE2">
            <w:pPr>
              <w:spacing w:before="60" w:after="60" w:line="240" w:lineRule="auto"/>
              <w:ind w:left="32"/>
              <w:jc w:val="center"/>
              <w:rPr>
                <w:rFonts w:ascii="Calibri" w:eastAsia="Calibri" w:hAnsi="Calibri" w:cs="Calibri"/>
                <w:b/>
                <w:noProof/>
                <w:sz w:val="20"/>
                <w:szCs w:val="20"/>
              </w:rPr>
            </w:pPr>
            <w:r w:rsidRPr="008B1750">
              <w:rPr>
                <w:rFonts w:ascii="Calibri" w:eastAsia="Calibri" w:hAnsi="Calibri" w:cs="Calibri"/>
                <w:b/>
                <w:noProof/>
                <w:sz w:val="20"/>
                <w:szCs w:val="20"/>
              </w:rPr>
              <w:t>300</w:t>
            </w:r>
          </w:p>
        </w:tc>
      </w:tr>
    </w:tbl>
    <w:p w14:paraId="20A4C6DD" w14:textId="77777777" w:rsidR="00710D96" w:rsidRPr="008B1750" w:rsidRDefault="00710D96" w:rsidP="007C0AE2">
      <w:pPr>
        <w:spacing w:line="240" w:lineRule="auto"/>
        <w:jc w:val="both"/>
        <w:rPr>
          <w:rFonts w:ascii="Calibri" w:hAnsi="Calibri" w:cs="Calibri"/>
          <w:b/>
          <w:sz w:val="20"/>
          <w:szCs w:val="20"/>
          <w:u w:val="single"/>
        </w:rPr>
      </w:pPr>
    </w:p>
    <w:p w14:paraId="666F00F5" w14:textId="7A72C963" w:rsidR="007B697D" w:rsidRPr="008B1750" w:rsidRDefault="007B697D" w:rsidP="007C0AE2">
      <w:pPr>
        <w:spacing w:line="240" w:lineRule="auto"/>
        <w:jc w:val="both"/>
        <w:rPr>
          <w:rFonts w:ascii="Calibri" w:hAnsi="Calibri" w:cs="Calibri"/>
          <w:b/>
          <w:sz w:val="20"/>
          <w:szCs w:val="20"/>
          <w:u w:val="single"/>
        </w:rPr>
      </w:pPr>
      <w:r w:rsidRPr="008B1750">
        <w:rPr>
          <w:rFonts w:ascii="Calibri" w:hAnsi="Calibri" w:cs="Calibri"/>
          <w:b/>
          <w:sz w:val="20"/>
          <w:szCs w:val="20"/>
          <w:u w:val="single"/>
        </w:rPr>
        <w:t>Doar candidații care au acumulat minim 210 puncte la evaluarea tehnică sunt admiși pentru evaluarea financiar</w:t>
      </w:r>
      <w:r w:rsidR="00710D96" w:rsidRPr="008B1750">
        <w:rPr>
          <w:rFonts w:ascii="Calibri" w:hAnsi="Calibri" w:cs="Calibri"/>
          <w:b/>
          <w:sz w:val="20"/>
          <w:szCs w:val="20"/>
          <w:u w:val="single"/>
        </w:rPr>
        <w:t>ă</w:t>
      </w:r>
      <w:r w:rsidRPr="008B1750">
        <w:rPr>
          <w:rFonts w:ascii="Calibri" w:hAnsi="Calibri" w:cs="Calibri"/>
          <w:b/>
          <w:sz w:val="20"/>
          <w:szCs w:val="20"/>
          <w:u w:val="single"/>
        </w:rPr>
        <w:t xml:space="preserve">. </w:t>
      </w:r>
    </w:p>
    <w:p w14:paraId="6E8F2F7C" w14:textId="77777777" w:rsidR="007B697D" w:rsidRPr="008B1750" w:rsidRDefault="007B697D" w:rsidP="007C0AE2">
      <w:pPr>
        <w:spacing w:line="240" w:lineRule="auto"/>
        <w:ind w:left="1134"/>
        <w:jc w:val="both"/>
        <w:rPr>
          <w:rFonts w:ascii="Calibri" w:hAnsi="Calibri" w:cs="Calibri"/>
          <w:b/>
          <w:sz w:val="20"/>
          <w:szCs w:val="20"/>
        </w:rPr>
      </w:pPr>
      <w:r w:rsidRPr="008B1750">
        <w:rPr>
          <w:rFonts w:ascii="Calibri" w:hAnsi="Calibri" w:cs="Calibri"/>
          <w:b/>
          <w:sz w:val="20"/>
          <w:szCs w:val="20"/>
        </w:rPr>
        <w:t>II. Evaluare financiară: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3106"/>
      </w:tblGrid>
      <w:tr w:rsidR="008B1750" w:rsidRPr="008B1750" w14:paraId="39B2BDAC" w14:textId="77777777" w:rsidTr="00C231C0">
        <w:tc>
          <w:tcPr>
            <w:tcW w:w="9854" w:type="dxa"/>
            <w:gridSpan w:val="2"/>
            <w:shd w:val="clear" w:color="auto" w:fill="auto"/>
          </w:tcPr>
          <w:p w14:paraId="061DA0E9" w14:textId="77777777" w:rsidR="007B697D" w:rsidRPr="008B1750" w:rsidRDefault="007B697D" w:rsidP="007C0AE2">
            <w:pPr>
              <w:pStyle w:val="BodyText"/>
              <w:tabs>
                <w:tab w:val="right" w:leader="dot" w:pos="9638"/>
              </w:tabs>
              <w:spacing w:line="240" w:lineRule="auto"/>
              <w:jc w:val="center"/>
              <w:rPr>
                <w:rFonts w:ascii="Calibri" w:hAnsi="Calibri" w:cs="Calibri"/>
                <w:b/>
                <w:sz w:val="20"/>
                <w:szCs w:val="20"/>
                <w:lang w:val="ro-RO"/>
              </w:rPr>
            </w:pPr>
            <w:r w:rsidRPr="008B1750">
              <w:rPr>
                <w:rFonts w:ascii="Calibri" w:hAnsi="Calibri" w:cs="Calibri"/>
                <w:b/>
                <w:sz w:val="20"/>
                <w:szCs w:val="20"/>
                <w:lang w:val="ro-RO"/>
              </w:rPr>
              <w:t>Evaluarea financiară:</w:t>
            </w:r>
          </w:p>
        </w:tc>
      </w:tr>
      <w:tr w:rsidR="00710D96" w:rsidRPr="008B1750" w14:paraId="395AF2F1" w14:textId="77777777" w:rsidTr="00C231C0">
        <w:tc>
          <w:tcPr>
            <w:tcW w:w="6569" w:type="dxa"/>
            <w:shd w:val="clear" w:color="auto" w:fill="auto"/>
          </w:tcPr>
          <w:p w14:paraId="19233DB6" w14:textId="77777777" w:rsidR="007B697D" w:rsidRPr="008B1750" w:rsidRDefault="007B697D" w:rsidP="007C0AE2">
            <w:pPr>
              <w:spacing w:line="240" w:lineRule="auto"/>
              <w:jc w:val="both"/>
              <w:rPr>
                <w:rFonts w:ascii="Calibri" w:eastAsia="Calibri" w:hAnsi="Calibri" w:cs="Calibri"/>
                <w:sz w:val="20"/>
                <w:szCs w:val="20"/>
              </w:rPr>
            </w:pPr>
            <w:r w:rsidRPr="008B1750">
              <w:rPr>
                <w:rFonts w:ascii="Calibri" w:eastAsia="Calibri" w:hAnsi="Calibri" w:cs="Calibri"/>
                <w:sz w:val="20"/>
                <w:szCs w:val="20"/>
              </w:rPr>
              <w:t>Evaluarea financiară se va face în baza următoarei formule:</w:t>
            </w:r>
          </w:p>
          <w:p w14:paraId="78033ADE" w14:textId="77777777" w:rsidR="007B697D" w:rsidRPr="008B1750" w:rsidRDefault="007B697D" w:rsidP="007C0AE2">
            <w:pPr>
              <w:spacing w:line="240" w:lineRule="auto"/>
              <w:jc w:val="both"/>
              <w:rPr>
                <w:rFonts w:ascii="Calibri" w:eastAsia="Calibri" w:hAnsi="Calibri" w:cs="Calibri"/>
                <w:b/>
                <w:sz w:val="20"/>
                <w:szCs w:val="20"/>
              </w:rPr>
            </w:pPr>
            <w:r w:rsidRPr="008B1750">
              <w:rPr>
                <w:rFonts w:ascii="Calibri" w:eastAsia="Calibri" w:hAnsi="Calibri" w:cs="Calibri"/>
                <w:b/>
                <w:sz w:val="20"/>
                <w:szCs w:val="20"/>
              </w:rPr>
              <w:t>S = Fmin / F * 200</w:t>
            </w:r>
          </w:p>
        </w:tc>
        <w:tc>
          <w:tcPr>
            <w:tcW w:w="3285" w:type="dxa"/>
            <w:shd w:val="clear" w:color="auto" w:fill="auto"/>
          </w:tcPr>
          <w:p w14:paraId="2EF648FE" w14:textId="77777777" w:rsidR="007B697D" w:rsidRPr="008B1750" w:rsidRDefault="007B697D" w:rsidP="007C0AE2">
            <w:pPr>
              <w:pStyle w:val="BodyText"/>
              <w:tabs>
                <w:tab w:val="right" w:leader="dot" w:pos="9638"/>
              </w:tabs>
              <w:spacing w:line="240" w:lineRule="auto"/>
              <w:jc w:val="center"/>
              <w:rPr>
                <w:rFonts w:ascii="Calibri" w:hAnsi="Calibri" w:cs="Calibri"/>
                <w:b/>
                <w:sz w:val="20"/>
                <w:szCs w:val="20"/>
                <w:lang w:val="ro-RO"/>
              </w:rPr>
            </w:pPr>
            <w:r w:rsidRPr="008B1750">
              <w:rPr>
                <w:rFonts w:ascii="Calibri" w:hAnsi="Calibri" w:cs="Calibri"/>
                <w:b/>
                <w:sz w:val="20"/>
                <w:szCs w:val="20"/>
                <w:lang w:val="ro-RO"/>
              </w:rPr>
              <w:t>200</w:t>
            </w:r>
          </w:p>
        </w:tc>
      </w:tr>
    </w:tbl>
    <w:p w14:paraId="6D58150B" w14:textId="77777777" w:rsidR="00710D96" w:rsidRPr="008B1750" w:rsidRDefault="00710D96" w:rsidP="007C0AE2">
      <w:pPr>
        <w:spacing w:after="0" w:line="240" w:lineRule="auto"/>
        <w:jc w:val="both"/>
        <w:rPr>
          <w:rFonts w:ascii="Calibri" w:hAnsi="Calibri" w:cs="Calibri"/>
          <w:b/>
        </w:rPr>
      </w:pPr>
    </w:p>
    <w:p w14:paraId="7CEC1C20" w14:textId="0FC4009C" w:rsidR="007B697D" w:rsidRPr="008B1750" w:rsidRDefault="007B697D" w:rsidP="007C0AE2">
      <w:pPr>
        <w:spacing w:after="0" w:line="240" w:lineRule="auto"/>
        <w:jc w:val="both"/>
        <w:rPr>
          <w:rFonts w:ascii="Calibri" w:hAnsi="Calibri" w:cs="Calibri"/>
        </w:rPr>
      </w:pPr>
      <w:r w:rsidRPr="008B1750">
        <w:rPr>
          <w:rFonts w:ascii="Calibri" w:hAnsi="Calibri" w:cs="Calibri"/>
          <w:b/>
        </w:rPr>
        <w:t>S</w:t>
      </w:r>
      <w:r w:rsidRPr="008B1750">
        <w:rPr>
          <w:rFonts w:ascii="Calibri" w:hAnsi="Calibri" w:cs="Calibri"/>
        </w:rPr>
        <w:t xml:space="preserve"> – scorul obținut în baza evaluării financiare;</w:t>
      </w:r>
    </w:p>
    <w:p w14:paraId="08FFE9E5" w14:textId="77777777" w:rsidR="007B697D" w:rsidRPr="008B1750" w:rsidRDefault="007B697D" w:rsidP="007C0AE2">
      <w:pPr>
        <w:spacing w:after="0" w:line="240" w:lineRule="auto"/>
        <w:jc w:val="both"/>
        <w:rPr>
          <w:rFonts w:ascii="Calibri" w:hAnsi="Calibri" w:cs="Calibri"/>
        </w:rPr>
      </w:pPr>
      <w:r w:rsidRPr="008B1750">
        <w:rPr>
          <w:rFonts w:ascii="Calibri" w:hAnsi="Calibri" w:cs="Calibri"/>
          <w:b/>
        </w:rPr>
        <w:t xml:space="preserve">Fmin </w:t>
      </w:r>
      <w:r w:rsidRPr="008B1750">
        <w:rPr>
          <w:rFonts w:ascii="Calibri" w:hAnsi="Calibri" w:cs="Calibri"/>
        </w:rPr>
        <w:t xml:space="preserve"> –  oferta financiară cea mai mică din toate ofertele prezentate calificate în runda evaluării tehnice;</w:t>
      </w:r>
    </w:p>
    <w:p w14:paraId="5CBCA9D1" w14:textId="3634B942" w:rsidR="007B697D" w:rsidRPr="008B1750" w:rsidRDefault="007B697D" w:rsidP="007C0AE2">
      <w:pPr>
        <w:spacing w:after="0" w:line="240" w:lineRule="auto"/>
        <w:jc w:val="both"/>
        <w:rPr>
          <w:rFonts w:ascii="Calibri" w:hAnsi="Calibri" w:cs="Calibri"/>
        </w:rPr>
      </w:pPr>
      <w:r w:rsidRPr="008B1750">
        <w:rPr>
          <w:rFonts w:ascii="Calibri" w:hAnsi="Calibri" w:cs="Calibri"/>
          <w:b/>
        </w:rPr>
        <w:t>F</w:t>
      </w:r>
      <w:r w:rsidRPr="008B1750">
        <w:rPr>
          <w:rFonts w:ascii="Calibri" w:hAnsi="Calibri" w:cs="Calibri"/>
        </w:rPr>
        <w:t xml:space="preserve"> – oferta financiară supusă examinării.</w:t>
      </w:r>
    </w:p>
    <w:p w14:paraId="1FB3E5DB" w14:textId="77777777" w:rsidR="007C0AE2" w:rsidRPr="008B1750" w:rsidRDefault="007C0AE2" w:rsidP="007C0AE2">
      <w:pPr>
        <w:spacing w:after="0" w:line="240" w:lineRule="auto"/>
        <w:jc w:val="both"/>
        <w:rPr>
          <w:rFonts w:ascii="Calibri" w:hAnsi="Calibri" w:cs="Calibri"/>
        </w:rPr>
      </w:pPr>
    </w:p>
    <w:p w14:paraId="7349609C" w14:textId="4F52AF7F" w:rsidR="00B71E07" w:rsidRPr="008B1750" w:rsidRDefault="007B697D" w:rsidP="003137A4">
      <w:pPr>
        <w:spacing w:line="240" w:lineRule="auto"/>
        <w:jc w:val="both"/>
        <w:rPr>
          <w:rFonts w:ascii="Calibri" w:hAnsi="Calibri" w:cs="Calibri"/>
          <w:shd w:val="clear" w:color="auto" w:fill="FFFFFF"/>
        </w:rPr>
      </w:pPr>
      <w:r w:rsidRPr="008B1750">
        <w:rPr>
          <w:rFonts w:ascii="Calibri" w:hAnsi="Calibri" w:cs="Calibri"/>
          <w:b/>
          <w:u w:val="single"/>
        </w:rPr>
        <w:t xml:space="preserve">Candidatul câștigător va fi candidatul, care a acumulat cel mai mare scor agregat (scorul tehnic + scorul financiar). </w:t>
      </w:r>
    </w:p>
    <w:sectPr w:rsidR="00B71E07" w:rsidRPr="008B1750" w:rsidSect="003137A4">
      <w:headerReference w:type="default" r:id="rId8"/>
      <w:footerReference w:type="default" r:id="rId9"/>
      <w:pgSz w:w="11906" w:h="16838"/>
      <w:pgMar w:top="2340" w:right="1133" w:bottom="2269" w:left="1440" w:header="708" w:footer="1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70E7" w14:textId="77777777" w:rsidR="002A1598" w:rsidRDefault="002A1598" w:rsidP="00BF2816">
      <w:pPr>
        <w:spacing w:after="0" w:line="240" w:lineRule="auto"/>
      </w:pPr>
      <w:r>
        <w:separator/>
      </w:r>
    </w:p>
  </w:endnote>
  <w:endnote w:type="continuationSeparator" w:id="0">
    <w:p w14:paraId="0EFF53A9" w14:textId="77777777" w:rsidR="002A1598" w:rsidRDefault="002A1598" w:rsidP="00BF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5681" w14:textId="77777777" w:rsidR="00BF2816" w:rsidRDefault="00DB2C59">
    <w:pPr>
      <w:pStyle w:val="Footer"/>
    </w:pPr>
    <w:r>
      <w:rPr>
        <w:noProof/>
        <w:lang w:val="en-US"/>
      </w:rPr>
      <mc:AlternateContent>
        <mc:Choice Requires="wps">
          <w:drawing>
            <wp:anchor distT="45720" distB="45720" distL="114300" distR="114300" simplePos="0" relativeHeight="251670528" behindDoc="0" locked="0" layoutInCell="1" allowOverlap="1" wp14:anchorId="6DC304EA" wp14:editId="6DA07CBE">
              <wp:simplePos x="0" y="0"/>
              <wp:positionH relativeFrom="column">
                <wp:posOffset>6062980</wp:posOffset>
              </wp:positionH>
              <wp:positionV relativeFrom="paragraph">
                <wp:posOffset>765810</wp:posOffset>
              </wp:positionV>
              <wp:extent cx="273133" cy="305295"/>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3" cy="305295"/>
                      </a:xfrm>
                      <a:prstGeom prst="rect">
                        <a:avLst/>
                      </a:prstGeom>
                      <a:solidFill>
                        <a:srgbClr val="FFFFFF"/>
                      </a:solidFill>
                      <a:ln w="9525">
                        <a:noFill/>
                        <a:miter lim="800000"/>
                        <a:headEnd/>
                        <a:tailEnd/>
                      </a:ln>
                    </wps:spPr>
                    <wps:txbx>
                      <w:txbxContent>
                        <w:p w14:paraId="513F0FCB" w14:textId="77777777" w:rsidR="00BF2816" w:rsidRDefault="00BF2816">
                          <w:r>
                            <w:fldChar w:fldCharType="begin"/>
                          </w:r>
                          <w:r>
                            <w:instrText xml:space="preserve"> PAGE   \* MERGEFORMAT </w:instrText>
                          </w:r>
                          <w:r>
                            <w:fldChar w:fldCharType="separate"/>
                          </w:r>
                          <w:r w:rsidR="00B37DA6">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304EA" id="_x0000_t202" coordsize="21600,21600" o:spt="202" path="m,l,21600r21600,l21600,xe">
              <v:stroke joinstyle="miter"/>
              <v:path gradientshapeok="t" o:connecttype="rect"/>
            </v:shapetype>
            <v:shape id="_x0000_s1028" type="#_x0000_t202" style="position:absolute;margin-left:477.4pt;margin-top:60.3pt;width:21.5pt;height:24.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" stroked="f">
              <v:textbox>
                <w:txbxContent>
                  <w:p w14:paraId="513F0FCB" w14:textId="77777777" w:rsidR="00BF2816" w:rsidRDefault="00BF2816">
                    <w:r>
                      <w:fldChar w:fldCharType="begin"/>
                    </w:r>
                    <w:r>
                      <w:instrText xml:space="preserve"> PAGE   \* MERGEFORMAT </w:instrText>
                    </w:r>
                    <w:r>
                      <w:fldChar w:fldCharType="separate"/>
                    </w:r>
                    <w:r w:rsidR="00B37DA6">
                      <w:rPr>
                        <w:noProof/>
                      </w:rPr>
                      <w:t>1</w:t>
                    </w:r>
                    <w:r>
                      <w:rPr>
                        <w:noProof/>
                      </w:rPr>
                      <w:fldChar w:fldCharType="end"/>
                    </w:r>
                  </w:p>
                </w:txbxContent>
              </v:textbox>
            </v:shape>
          </w:pict>
        </mc:Fallback>
      </mc:AlternateContent>
    </w:r>
    <w:r w:rsidR="004D5165" w:rsidRPr="004D5165">
      <w:rPr>
        <w:noProof/>
        <w:lang w:val="en-US"/>
      </w:rPr>
      <w:drawing>
        <wp:anchor distT="0" distB="0" distL="114300" distR="114300" simplePos="0" relativeHeight="251673600" behindDoc="0" locked="0" layoutInCell="1" allowOverlap="1" wp14:anchorId="40DE690E" wp14:editId="2F710472">
          <wp:simplePos x="0" y="0"/>
          <wp:positionH relativeFrom="margin">
            <wp:posOffset>-103121</wp:posOffset>
          </wp:positionH>
          <wp:positionV relativeFrom="paragraph">
            <wp:posOffset>-135578</wp:posOffset>
          </wp:positionV>
          <wp:extent cx="767751" cy="569654"/>
          <wp:effectExtent l="0" t="0" r="0" b="1905"/>
          <wp:wrapNone/>
          <wp:docPr id="4" name="Picture 4" descr="\\1C\SFM DOCs\PUBLIC HEALTH\Dosar Proiect SSMB2\Comunicare\Logos\i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PUBLIC HEALTH\Dosar Proiect SSMB2\Comunicare\Logos\iv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751" cy="569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083" w:rsidRPr="00BF2816">
      <w:rPr>
        <w:noProof/>
        <w:lang w:val="en-US"/>
      </w:rPr>
      <w:drawing>
        <wp:anchor distT="0" distB="0" distL="114300" distR="114300" simplePos="0" relativeHeight="251672576" behindDoc="0" locked="0" layoutInCell="1" allowOverlap="1" wp14:anchorId="1DC45266" wp14:editId="0F99C363">
          <wp:simplePos x="0" y="0"/>
          <wp:positionH relativeFrom="margin">
            <wp:align>right</wp:align>
          </wp:positionH>
          <wp:positionV relativeFrom="paragraph">
            <wp:posOffset>-131504</wp:posOffset>
          </wp:positionV>
          <wp:extent cx="704184" cy="629580"/>
          <wp:effectExtent l="0" t="0" r="1270" b="0"/>
          <wp:wrapNone/>
          <wp:docPr id="5" name="Picture 5" descr="\\1C\SFM DOCs\PUBLIC HEALTH\SSMB\SSMB_Comunicare&amp;Vizibilitate\Brandbook_SSMB\KHS_Logo2019_Moldova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SFM DOCs\PUBLIC HEALTH\SSMB\SSMB_Comunicare&amp;Vizibilitate\Brandbook_SSMB\KHS_Logo2019_Moldova_Vertical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184" cy="62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816">
      <w:rPr>
        <w:noProof/>
        <w:lang w:val="en-US"/>
      </w:rPr>
      <mc:AlternateContent>
        <mc:Choice Requires="wps">
          <w:drawing>
            <wp:anchor distT="45720" distB="45720" distL="114300" distR="114300" simplePos="0" relativeHeight="251668480" behindDoc="0" locked="0" layoutInCell="1" allowOverlap="1" wp14:anchorId="18E96683" wp14:editId="4D0E763F">
              <wp:simplePos x="0" y="0"/>
              <wp:positionH relativeFrom="margin">
                <wp:align>center</wp:align>
              </wp:positionH>
              <wp:positionV relativeFrom="paragraph">
                <wp:posOffset>466437</wp:posOffset>
              </wp:positionV>
              <wp:extent cx="6505575" cy="4953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solidFill>
                        <a:srgbClr val="FFFFFF"/>
                      </a:solidFill>
                      <a:ln w="9525">
                        <a:noFill/>
                        <a:miter lim="800000"/>
                        <a:headEnd/>
                        <a:tailEnd/>
                      </a:ln>
                    </wps:spPr>
                    <wps:txbx>
                      <w:txbxContent>
                        <w:p w14:paraId="6DE338DB" w14:textId="77777777" w:rsidR="004D55F9" w:rsidRDefault="004D55F9" w:rsidP="004D55F9">
                          <w:pPr>
                            <w:spacing w:after="0" w:line="240" w:lineRule="auto"/>
                            <w:jc w:val="center"/>
                            <w:rPr>
                              <w:sz w:val="16"/>
                              <w:szCs w:val="16"/>
                            </w:rPr>
                          </w:pPr>
                        </w:p>
                        <w:p w14:paraId="41090A4B" w14:textId="1CF9BEEB" w:rsidR="004D55F9" w:rsidRDefault="00BF2816" w:rsidP="004D55F9">
                          <w:pPr>
                            <w:spacing w:after="0" w:line="240" w:lineRule="auto"/>
                            <w:jc w:val="center"/>
                            <w:rPr>
                              <w:sz w:val="16"/>
                              <w:szCs w:val="16"/>
                            </w:rPr>
                          </w:pPr>
                          <w:r w:rsidRPr="004D55F9">
                            <w:rPr>
                              <w:sz w:val="16"/>
                              <w:szCs w:val="16"/>
                            </w:rPr>
                            <w:t>Acest proiect este finanțat de Uniunea Europeană, cofinanțat și implementat de Fundația Soros-Moldova în</w:t>
                          </w:r>
                        </w:p>
                        <w:p w14:paraId="12DCA5E8" w14:textId="77777777" w:rsidR="00BF2816" w:rsidRPr="00874B8E" w:rsidRDefault="00BF2816" w:rsidP="004D55F9">
                          <w:pPr>
                            <w:spacing w:after="0" w:line="240" w:lineRule="auto"/>
                            <w:jc w:val="center"/>
                            <w:rPr>
                              <w:sz w:val="16"/>
                              <w:szCs w:val="16"/>
                            </w:rPr>
                          </w:pPr>
                          <w:r w:rsidRPr="004D55F9">
                            <w:rPr>
                              <w:sz w:val="16"/>
                              <w:szCs w:val="16"/>
                            </w:rPr>
                            <w:t>parteneriat cu Asociația Keystone Moldova</w:t>
                          </w:r>
                          <w:r w:rsidR="004D55F9" w:rsidRPr="004D55F9">
                            <w:rPr>
                              <w:sz w:val="16"/>
                              <w:szCs w:val="16"/>
                            </w:rPr>
                            <w:t xml:space="preserve"> și AO Institutum Virtutes Civilis</w:t>
                          </w:r>
                          <w:r w:rsidRPr="004D55F9">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6683" id="_x0000_s1029" type="#_x0000_t202" style="position:absolute;margin-left:0;margin-top:36.75pt;width:512.25pt;height:39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" stroked="f">
              <v:textbox>
                <w:txbxContent>
                  <w:p w14:paraId="6DE338DB" w14:textId="77777777" w:rsidR="004D55F9" w:rsidRDefault="004D55F9" w:rsidP="004D55F9">
                    <w:pPr>
                      <w:spacing w:after="0" w:line="240" w:lineRule="auto"/>
                      <w:jc w:val="center"/>
                      <w:rPr>
                        <w:sz w:val="16"/>
                        <w:szCs w:val="16"/>
                      </w:rPr>
                    </w:pPr>
                  </w:p>
                  <w:p w14:paraId="41090A4B" w14:textId="1CF9BEEB" w:rsidR="004D55F9" w:rsidRDefault="00BF2816" w:rsidP="004D55F9">
                    <w:pPr>
                      <w:spacing w:after="0" w:line="240" w:lineRule="auto"/>
                      <w:jc w:val="center"/>
                      <w:rPr>
                        <w:sz w:val="16"/>
                        <w:szCs w:val="16"/>
                      </w:rPr>
                    </w:pPr>
                    <w:r w:rsidRPr="004D55F9">
                      <w:rPr>
                        <w:sz w:val="16"/>
                        <w:szCs w:val="16"/>
                      </w:rPr>
                      <w:t>Acest proiect este finanțat de Uniunea Europeană, cofinanțat și implementat de Fundația Soros-Moldova în</w:t>
                    </w:r>
                  </w:p>
                  <w:p w14:paraId="12DCA5E8" w14:textId="77777777" w:rsidR="00BF2816" w:rsidRPr="00874B8E" w:rsidRDefault="00BF2816" w:rsidP="004D55F9">
                    <w:pPr>
                      <w:spacing w:after="0" w:line="240" w:lineRule="auto"/>
                      <w:jc w:val="center"/>
                      <w:rPr>
                        <w:sz w:val="16"/>
                        <w:szCs w:val="16"/>
                      </w:rPr>
                    </w:pPr>
                    <w:r w:rsidRPr="004D55F9">
                      <w:rPr>
                        <w:sz w:val="16"/>
                        <w:szCs w:val="16"/>
                      </w:rPr>
                      <w:t>parteneriat cu Asociația Keystone Moldova</w:t>
                    </w:r>
                    <w:r w:rsidR="004D55F9" w:rsidRPr="004D55F9">
                      <w:rPr>
                        <w:sz w:val="16"/>
                        <w:szCs w:val="16"/>
                      </w:rPr>
                      <w:t xml:space="preserve"> și AO Institutum Virtutes Civilis</w:t>
                    </w:r>
                    <w:r w:rsidRPr="004D55F9">
                      <w:rPr>
                        <w:sz w:val="16"/>
                        <w:szCs w:val="16"/>
                      </w:rPr>
                      <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AADBD" w14:textId="77777777" w:rsidR="002A1598" w:rsidRDefault="002A1598" w:rsidP="00BF2816">
      <w:pPr>
        <w:spacing w:after="0" w:line="240" w:lineRule="auto"/>
      </w:pPr>
      <w:r>
        <w:separator/>
      </w:r>
    </w:p>
  </w:footnote>
  <w:footnote w:type="continuationSeparator" w:id="0">
    <w:p w14:paraId="539F125A" w14:textId="77777777" w:rsidR="002A1598" w:rsidRDefault="002A1598" w:rsidP="00BF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930D" w14:textId="507A6B56" w:rsidR="00BF2816" w:rsidRDefault="006F087D">
    <w:pPr>
      <w:pStyle w:val="Header"/>
    </w:pPr>
    <w:r>
      <w:rPr>
        <w:noProof/>
      </w:rPr>
      <w:drawing>
        <wp:anchor distT="0" distB="0" distL="114300" distR="114300" simplePos="0" relativeHeight="251675648" behindDoc="1" locked="0" layoutInCell="1" allowOverlap="1" wp14:anchorId="4C0176FE" wp14:editId="706653C0">
          <wp:simplePos x="0" y="0"/>
          <wp:positionH relativeFrom="column">
            <wp:posOffset>2301875</wp:posOffset>
          </wp:positionH>
          <wp:positionV relativeFrom="paragraph">
            <wp:posOffset>-144780</wp:posOffset>
          </wp:positionV>
          <wp:extent cx="1066165" cy="952500"/>
          <wp:effectExtent l="0" t="0" r="635" b="0"/>
          <wp:wrapTight wrapText="bothSides">
            <wp:wrapPolygon edited="0">
              <wp:start x="0" y="0"/>
              <wp:lineTo x="0" y="21168"/>
              <wp:lineTo x="21227" y="21168"/>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952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66432" behindDoc="1" locked="0" layoutInCell="1" allowOverlap="1" wp14:anchorId="02654A5B" wp14:editId="16DCA043">
              <wp:simplePos x="0" y="0"/>
              <wp:positionH relativeFrom="column">
                <wp:posOffset>-144379</wp:posOffset>
              </wp:positionH>
              <wp:positionV relativeFrom="paragraph">
                <wp:posOffset>697431</wp:posOffset>
              </wp:positionV>
              <wp:extent cx="1820545" cy="276225"/>
              <wp:effectExtent l="0" t="0" r="825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76225"/>
                      </a:xfrm>
                      <a:prstGeom prst="rect">
                        <a:avLst/>
                      </a:prstGeom>
                      <a:solidFill>
                        <a:srgbClr val="FFFFFF"/>
                      </a:solidFill>
                      <a:ln w="9525">
                        <a:noFill/>
                        <a:miter lim="800000"/>
                        <a:headEnd/>
                        <a:tailEnd/>
                      </a:ln>
                    </wps:spPr>
                    <wps:txbx>
                      <w:txbxContent>
                        <w:p w14:paraId="542DA6D7" w14:textId="40A3CC5F" w:rsidR="00BF2816" w:rsidRPr="00874B8E" w:rsidRDefault="006F087D" w:rsidP="00BF2816">
                          <w:pPr>
                            <w:rPr>
                              <w:b/>
                              <w:sz w:val="18"/>
                            </w:rPr>
                          </w:pPr>
                          <w:r>
                            <w:rPr>
                              <w:b/>
                              <w:sz w:val="18"/>
                            </w:rPr>
                            <w:t xml:space="preserve">  </w:t>
                          </w:r>
                          <w:r w:rsidR="00BF2816" w:rsidRPr="00874B8E">
                            <w:rPr>
                              <w:b/>
                              <w:sz w:val="18"/>
                            </w:rPr>
                            <w:t>Finanțat de Uniunea Europeană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54A5B" id="_x0000_t202" coordsize="21600,21600" o:spt="202" path="m,l,21600r21600,l21600,xe">
              <v:stroke joinstyle="miter"/>
              <v:path gradientshapeok="t" o:connecttype="rect"/>
            </v:shapetype>
            <v:shape id="Text Box 2" o:spid="_x0000_s1026" type="#_x0000_t202" style="position:absolute;margin-left:-11.35pt;margin-top:54.9pt;width:143.35pt;height:2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" stroked="f">
              <v:textbox>
                <w:txbxContent>
                  <w:p w14:paraId="542DA6D7" w14:textId="40A3CC5F" w:rsidR="00BF2816" w:rsidRPr="00874B8E" w:rsidRDefault="006F087D" w:rsidP="00BF2816">
                    <w:pPr>
                      <w:rPr>
                        <w:b/>
                        <w:sz w:val="18"/>
                      </w:rPr>
                    </w:pPr>
                    <w:r>
                      <w:rPr>
                        <w:b/>
                        <w:sz w:val="18"/>
                      </w:rPr>
                      <w:t xml:space="preserve">  </w:t>
                    </w:r>
                    <w:r w:rsidR="00BF2816" w:rsidRPr="00874B8E">
                      <w:rPr>
                        <w:b/>
                        <w:sz w:val="18"/>
                      </w:rPr>
                      <w:t>Finanțat de Uniunea Europeană</w:t>
                    </w:r>
                  </w:p>
                </w:txbxContent>
              </v:textbox>
            </v:shape>
          </w:pict>
        </mc:Fallback>
      </mc:AlternateContent>
    </w:r>
    <w:r w:rsidR="00C915EB">
      <w:rPr>
        <w:noProof/>
        <w:lang w:val="en-US"/>
      </w:rPr>
      <mc:AlternateContent>
        <mc:Choice Requires="wps">
          <w:drawing>
            <wp:anchor distT="45720" distB="45720" distL="114300" distR="114300" simplePos="0" relativeHeight="251664384" behindDoc="0" locked="0" layoutInCell="1" allowOverlap="1" wp14:anchorId="06A996F3" wp14:editId="61CC745B">
              <wp:simplePos x="0" y="0"/>
              <wp:positionH relativeFrom="column">
                <wp:posOffset>4562475</wp:posOffset>
              </wp:positionH>
              <wp:positionV relativeFrom="paragraph">
                <wp:posOffset>613410</wp:posOffset>
              </wp:positionV>
              <wp:extent cx="1552575" cy="4476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47675"/>
                      </a:xfrm>
                      <a:prstGeom prst="rect">
                        <a:avLst/>
                      </a:prstGeom>
                      <a:solidFill>
                        <a:srgbClr val="FFFFFF"/>
                      </a:solidFill>
                      <a:ln w="9525">
                        <a:noFill/>
                        <a:miter lim="800000"/>
                        <a:headEnd/>
                        <a:tailEnd/>
                      </a:ln>
                    </wps:spPr>
                    <wps:txbx>
                      <w:txbxContent>
                        <w:p w14:paraId="3EDB33BE" w14:textId="7472A944" w:rsidR="00BF2816" w:rsidRPr="00874B8E" w:rsidRDefault="00BF2816" w:rsidP="00BF2816">
                          <w:pPr>
                            <w:rPr>
                              <w:b/>
                              <w:sz w:val="18"/>
                            </w:rPr>
                          </w:pPr>
                          <w:r w:rsidRPr="00874B8E">
                            <w:rPr>
                              <w:b/>
                              <w:sz w:val="18"/>
                            </w:rPr>
                            <w:t>Cofinanțat și implementat</w:t>
                          </w:r>
                          <w:r w:rsidR="006B6CA7">
                            <w:rPr>
                              <w:b/>
                              <w:sz w:val="18"/>
                            </w:rPr>
                            <w:t xml:space="preserve"> de Fundația Soros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996F3" id="_x0000_s1027" type="#_x0000_t202" style="position:absolute;margin-left:359.25pt;margin-top:48.3pt;width:122.25pt;height:3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" stroked="f">
              <v:textbox>
                <w:txbxContent>
                  <w:p w14:paraId="3EDB33BE" w14:textId="7472A944" w:rsidR="00BF2816" w:rsidRPr="00874B8E" w:rsidRDefault="00BF2816" w:rsidP="00BF2816">
                    <w:pPr>
                      <w:rPr>
                        <w:b/>
                        <w:sz w:val="18"/>
                      </w:rPr>
                    </w:pPr>
                    <w:r w:rsidRPr="00874B8E">
                      <w:rPr>
                        <w:b/>
                        <w:sz w:val="18"/>
                      </w:rPr>
                      <w:t>Cofinanțat și implementat</w:t>
                    </w:r>
                    <w:r w:rsidR="006B6CA7">
                      <w:rPr>
                        <w:b/>
                        <w:sz w:val="18"/>
                      </w:rPr>
                      <w:t xml:space="preserve"> de Fundația Soros Moldova</w:t>
                    </w:r>
                  </w:p>
                </w:txbxContent>
              </v:textbox>
              <w10:wrap type="square"/>
            </v:shape>
          </w:pict>
        </mc:Fallback>
      </mc:AlternateContent>
    </w:r>
    <w:r w:rsidR="00C915EB" w:rsidRPr="00C915EB">
      <w:rPr>
        <w:noProof/>
        <w:lang w:val="en-US"/>
      </w:rPr>
      <w:drawing>
        <wp:anchor distT="0" distB="0" distL="114300" distR="114300" simplePos="0" relativeHeight="251674624" behindDoc="0" locked="0" layoutInCell="1" allowOverlap="1" wp14:anchorId="20C0BAF1" wp14:editId="50D59942">
          <wp:simplePos x="0" y="0"/>
          <wp:positionH relativeFrom="margin">
            <wp:posOffset>4352925</wp:posOffset>
          </wp:positionH>
          <wp:positionV relativeFrom="paragraph">
            <wp:posOffset>-59055</wp:posOffset>
          </wp:positionV>
          <wp:extent cx="1657350" cy="612003"/>
          <wp:effectExtent l="0" t="0" r="0" b="0"/>
          <wp:wrapNone/>
          <wp:docPr id="2" name="Picture 2" descr="\\1C\SFM DOCs\All Staff Full Access\Identitate vizuală\pentru Beneficiari\logo Fundatia Soro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All Staff Full Access\Identitate vizuală\pentru Beneficiari\logo Fundatia Soros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612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426" w:rsidRPr="00BF2816">
      <w:rPr>
        <w:noProof/>
        <w:lang w:val="en-US"/>
      </w:rPr>
      <w:drawing>
        <wp:anchor distT="0" distB="0" distL="114300" distR="114300" simplePos="0" relativeHeight="251659264" behindDoc="1" locked="0" layoutInCell="1" allowOverlap="1" wp14:anchorId="3B6BF3C6" wp14:editId="611CCAE5">
          <wp:simplePos x="0" y="0"/>
          <wp:positionH relativeFrom="margin">
            <wp:align>left</wp:align>
          </wp:positionH>
          <wp:positionV relativeFrom="paragraph">
            <wp:posOffset>-144145</wp:posOffset>
          </wp:positionV>
          <wp:extent cx="1152144" cy="7680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52144"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A1E"/>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E4F25"/>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020D3"/>
    <w:multiLevelType w:val="hybridMultilevel"/>
    <w:tmpl w:val="C85AD53C"/>
    <w:lvl w:ilvl="0" w:tplc="019064DC">
      <w:start w:val="1"/>
      <w:numFmt w:val="upperRoman"/>
      <w:lvlText w:val="%1."/>
      <w:lvlJc w:val="right"/>
      <w:pPr>
        <w:ind w:left="820" w:hanging="360"/>
      </w:pPr>
      <w:rPr>
        <w:b/>
        <w:bCs w:val="0"/>
        <w:i w:val="0"/>
        <w:iCs w:val="0"/>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2092771"/>
    <w:multiLevelType w:val="hybridMultilevel"/>
    <w:tmpl w:val="31DE8FF8"/>
    <w:lvl w:ilvl="0" w:tplc="10781E6A">
      <w:numFmt w:val="bullet"/>
      <w:lvlText w:val=""/>
      <w:lvlJc w:val="left"/>
      <w:pPr>
        <w:ind w:left="880" w:hanging="360"/>
      </w:pPr>
      <w:rPr>
        <w:rFonts w:ascii="Symbol" w:eastAsia="Symbol" w:hAnsi="Symbol" w:cs="Symbol" w:hint="default"/>
        <w:w w:val="100"/>
        <w:sz w:val="24"/>
        <w:szCs w:val="24"/>
        <w:lang w:val="ro-RO" w:eastAsia="en-US" w:bidi="ar-SA"/>
      </w:rPr>
    </w:lvl>
    <w:lvl w:ilvl="1" w:tplc="2A4278A0">
      <w:numFmt w:val="bullet"/>
      <w:lvlText w:val="•"/>
      <w:lvlJc w:val="left"/>
      <w:pPr>
        <w:ind w:left="1822" w:hanging="360"/>
      </w:pPr>
      <w:rPr>
        <w:rFonts w:hint="default"/>
        <w:lang w:val="ro-RO" w:eastAsia="en-US" w:bidi="ar-SA"/>
      </w:rPr>
    </w:lvl>
    <w:lvl w:ilvl="2" w:tplc="11DC7B34">
      <w:numFmt w:val="bullet"/>
      <w:lvlText w:val="•"/>
      <w:lvlJc w:val="left"/>
      <w:pPr>
        <w:ind w:left="2764" w:hanging="360"/>
      </w:pPr>
      <w:rPr>
        <w:rFonts w:hint="default"/>
        <w:lang w:val="ro-RO" w:eastAsia="en-US" w:bidi="ar-SA"/>
      </w:rPr>
    </w:lvl>
    <w:lvl w:ilvl="3" w:tplc="10828676">
      <w:numFmt w:val="bullet"/>
      <w:lvlText w:val="•"/>
      <w:lvlJc w:val="left"/>
      <w:pPr>
        <w:ind w:left="3706" w:hanging="360"/>
      </w:pPr>
      <w:rPr>
        <w:rFonts w:hint="default"/>
        <w:lang w:val="ro-RO" w:eastAsia="en-US" w:bidi="ar-SA"/>
      </w:rPr>
    </w:lvl>
    <w:lvl w:ilvl="4" w:tplc="ED323526">
      <w:numFmt w:val="bullet"/>
      <w:lvlText w:val="•"/>
      <w:lvlJc w:val="left"/>
      <w:pPr>
        <w:ind w:left="4648" w:hanging="360"/>
      </w:pPr>
      <w:rPr>
        <w:rFonts w:hint="default"/>
        <w:lang w:val="ro-RO" w:eastAsia="en-US" w:bidi="ar-SA"/>
      </w:rPr>
    </w:lvl>
    <w:lvl w:ilvl="5" w:tplc="7FAC4DBC">
      <w:numFmt w:val="bullet"/>
      <w:lvlText w:val="•"/>
      <w:lvlJc w:val="left"/>
      <w:pPr>
        <w:ind w:left="5590" w:hanging="360"/>
      </w:pPr>
      <w:rPr>
        <w:rFonts w:hint="default"/>
        <w:lang w:val="ro-RO" w:eastAsia="en-US" w:bidi="ar-SA"/>
      </w:rPr>
    </w:lvl>
    <w:lvl w:ilvl="6" w:tplc="8EDAA752">
      <w:numFmt w:val="bullet"/>
      <w:lvlText w:val="•"/>
      <w:lvlJc w:val="left"/>
      <w:pPr>
        <w:ind w:left="6532" w:hanging="360"/>
      </w:pPr>
      <w:rPr>
        <w:rFonts w:hint="default"/>
        <w:lang w:val="ro-RO" w:eastAsia="en-US" w:bidi="ar-SA"/>
      </w:rPr>
    </w:lvl>
    <w:lvl w:ilvl="7" w:tplc="6E32E624">
      <w:numFmt w:val="bullet"/>
      <w:lvlText w:val="•"/>
      <w:lvlJc w:val="left"/>
      <w:pPr>
        <w:ind w:left="7474" w:hanging="360"/>
      </w:pPr>
      <w:rPr>
        <w:rFonts w:hint="default"/>
        <w:lang w:val="ro-RO" w:eastAsia="en-US" w:bidi="ar-SA"/>
      </w:rPr>
    </w:lvl>
    <w:lvl w:ilvl="8" w:tplc="8E26EC3E">
      <w:numFmt w:val="bullet"/>
      <w:lvlText w:val="•"/>
      <w:lvlJc w:val="left"/>
      <w:pPr>
        <w:ind w:left="8416" w:hanging="360"/>
      </w:pPr>
      <w:rPr>
        <w:rFonts w:hint="default"/>
        <w:lang w:val="ro-RO" w:eastAsia="en-US" w:bidi="ar-SA"/>
      </w:rPr>
    </w:lvl>
  </w:abstractNum>
  <w:abstractNum w:abstractNumId="4" w15:restartNumberingAfterBreak="0">
    <w:nsid w:val="1C774A15"/>
    <w:multiLevelType w:val="hybridMultilevel"/>
    <w:tmpl w:val="AB2EB8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B2C60"/>
    <w:multiLevelType w:val="hybridMultilevel"/>
    <w:tmpl w:val="1BBA226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F07187D"/>
    <w:multiLevelType w:val="hybridMultilevel"/>
    <w:tmpl w:val="F1BC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021B4"/>
    <w:multiLevelType w:val="hybridMultilevel"/>
    <w:tmpl w:val="6DD890B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B5D3A47"/>
    <w:multiLevelType w:val="multilevel"/>
    <w:tmpl w:val="0C1A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76164"/>
    <w:multiLevelType w:val="hybridMultilevel"/>
    <w:tmpl w:val="E1B215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82B77B6"/>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A2AE2"/>
    <w:multiLevelType w:val="hybridMultilevel"/>
    <w:tmpl w:val="A75ACD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51654C"/>
    <w:multiLevelType w:val="hybridMultilevel"/>
    <w:tmpl w:val="9426E268"/>
    <w:lvl w:ilvl="0" w:tplc="98DA478E">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7B869D2"/>
    <w:multiLevelType w:val="hybridMultilevel"/>
    <w:tmpl w:val="526A202E"/>
    <w:lvl w:ilvl="0" w:tplc="4E7A1894">
      <w:numFmt w:val="bullet"/>
      <w:lvlText w:val=""/>
      <w:lvlJc w:val="left"/>
      <w:pPr>
        <w:ind w:left="460" w:hanging="360"/>
      </w:pPr>
      <w:rPr>
        <w:rFonts w:ascii="Symbol" w:eastAsia="Calibri" w:hAnsi="Symbol" w:cs="Calibri" w:hint="default"/>
        <w:b/>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5C561213"/>
    <w:multiLevelType w:val="hybridMultilevel"/>
    <w:tmpl w:val="8A54506E"/>
    <w:lvl w:ilvl="0" w:tplc="A934B2E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16F39"/>
    <w:multiLevelType w:val="hybridMultilevel"/>
    <w:tmpl w:val="52EED97E"/>
    <w:lvl w:ilvl="0" w:tplc="3872DBD0">
      <w:start w:val="1"/>
      <w:numFmt w:val="decimal"/>
      <w:lvlText w:val="%1."/>
      <w:lvlJc w:val="left"/>
      <w:pPr>
        <w:ind w:left="720" w:hanging="360"/>
      </w:pPr>
      <w:rPr>
        <w:i w:val="0"/>
        <w:i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6E947E47"/>
    <w:multiLevelType w:val="hybridMultilevel"/>
    <w:tmpl w:val="077A22CE"/>
    <w:lvl w:ilvl="0" w:tplc="A1DE2E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F74A82"/>
    <w:multiLevelType w:val="hybridMultilevel"/>
    <w:tmpl w:val="251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9"/>
  </w:num>
  <w:num w:numId="4">
    <w:abstractNumId w:val="3"/>
  </w:num>
  <w:num w:numId="5">
    <w:abstractNumId w:val="5"/>
  </w:num>
  <w:num w:numId="6">
    <w:abstractNumId w:val="8"/>
  </w:num>
  <w:num w:numId="7">
    <w:abstractNumId w:val="13"/>
  </w:num>
  <w:num w:numId="8">
    <w:abstractNumId w:val="2"/>
  </w:num>
  <w:num w:numId="9">
    <w:abstractNumId w:val="16"/>
  </w:num>
  <w:num w:numId="10">
    <w:abstractNumId w:val="4"/>
  </w:num>
  <w:num w:numId="11">
    <w:abstractNumId w:val="15"/>
  </w:num>
  <w:num w:numId="12">
    <w:abstractNumId w:val="0"/>
  </w:num>
  <w:num w:numId="13">
    <w:abstractNumId w:val="1"/>
  </w:num>
  <w:num w:numId="14">
    <w:abstractNumId w:val="10"/>
  </w:num>
  <w:num w:numId="15">
    <w:abstractNumId w:val="11"/>
  </w:num>
  <w:num w:numId="16">
    <w:abstractNumId w:val="12"/>
  </w:num>
  <w:num w:numId="17">
    <w:abstractNumId w:val="11"/>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A9"/>
    <w:rsid w:val="00121C76"/>
    <w:rsid w:val="00122FC9"/>
    <w:rsid w:val="00143229"/>
    <w:rsid w:val="00162761"/>
    <w:rsid w:val="001C36E8"/>
    <w:rsid w:val="00260317"/>
    <w:rsid w:val="00264FB5"/>
    <w:rsid w:val="002A1598"/>
    <w:rsid w:val="002D0283"/>
    <w:rsid w:val="002D3104"/>
    <w:rsid w:val="002E4A76"/>
    <w:rsid w:val="003137A4"/>
    <w:rsid w:val="003926A0"/>
    <w:rsid w:val="003D6072"/>
    <w:rsid w:val="0041014A"/>
    <w:rsid w:val="00476CD3"/>
    <w:rsid w:val="004A469E"/>
    <w:rsid w:val="004D5165"/>
    <w:rsid w:val="004D55F9"/>
    <w:rsid w:val="005173E5"/>
    <w:rsid w:val="00520C56"/>
    <w:rsid w:val="005501BA"/>
    <w:rsid w:val="00571754"/>
    <w:rsid w:val="0057247E"/>
    <w:rsid w:val="0058138A"/>
    <w:rsid w:val="00626808"/>
    <w:rsid w:val="006B6CA7"/>
    <w:rsid w:val="006F087D"/>
    <w:rsid w:val="00702088"/>
    <w:rsid w:val="00710D96"/>
    <w:rsid w:val="007A51A3"/>
    <w:rsid w:val="007B697D"/>
    <w:rsid w:val="007C0AE2"/>
    <w:rsid w:val="007E54A9"/>
    <w:rsid w:val="0080193D"/>
    <w:rsid w:val="008631F0"/>
    <w:rsid w:val="0089471B"/>
    <w:rsid w:val="008A7002"/>
    <w:rsid w:val="008B1750"/>
    <w:rsid w:val="008B514F"/>
    <w:rsid w:val="008E21A3"/>
    <w:rsid w:val="00967AAA"/>
    <w:rsid w:val="00981045"/>
    <w:rsid w:val="00A85D4E"/>
    <w:rsid w:val="00A87E24"/>
    <w:rsid w:val="00AA7D92"/>
    <w:rsid w:val="00AB0959"/>
    <w:rsid w:val="00AC6F3E"/>
    <w:rsid w:val="00AD7BA9"/>
    <w:rsid w:val="00B37DA6"/>
    <w:rsid w:val="00B658FE"/>
    <w:rsid w:val="00B71E07"/>
    <w:rsid w:val="00BA739B"/>
    <w:rsid w:val="00BB56AE"/>
    <w:rsid w:val="00BE335F"/>
    <w:rsid w:val="00BF2816"/>
    <w:rsid w:val="00C27B41"/>
    <w:rsid w:val="00C36966"/>
    <w:rsid w:val="00C915EB"/>
    <w:rsid w:val="00CB4F22"/>
    <w:rsid w:val="00CF3083"/>
    <w:rsid w:val="00D35337"/>
    <w:rsid w:val="00D3542E"/>
    <w:rsid w:val="00D52BED"/>
    <w:rsid w:val="00D60211"/>
    <w:rsid w:val="00D72426"/>
    <w:rsid w:val="00DB2C59"/>
    <w:rsid w:val="00DF7923"/>
    <w:rsid w:val="00E247FE"/>
    <w:rsid w:val="00E330D1"/>
    <w:rsid w:val="00E45D22"/>
    <w:rsid w:val="00EA0937"/>
    <w:rsid w:val="00EA70C7"/>
    <w:rsid w:val="00EE1DDB"/>
    <w:rsid w:val="00F14227"/>
    <w:rsid w:val="00F14695"/>
    <w:rsid w:val="00FB34FE"/>
    <w:rsid w:val="22CCFCD8"/>
    <w:rsid w:val="3FCAA9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191AB"/>
  <w15:chartTrackingRefBased/>
  <w15:docId w15:val="{75F32CBE-EF14-4371-9FB2-9F3EC5D1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697D"/>
    <w:pPr>
      <w:keepNext/>
      <w:spacing w:after="0" w:line="240" w:lineRule="auto"/>
      <w:jc w:val="right"/>
      <w:outlineLvl w:val="0"/>
    </w:pPr>
    <w:rPr>
      <w:rFonts w:ascii="Times New Roman" w:eastAsia="Times New Roman" w:hAnsi="Times New Roman" w:cs="Times New Roman"/>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16"/>
  </w:style>
  <w:style w:type="paragraph" w:styleId="Footer">
    <w:name w:val="footer"/>
    <w:basedOn w:val="Normal"/>
    <w:link w:val="FooterChar"/>
    <w:uiPriority w:val="99"/>
    <w:unhideWhenUsed/>
    <w:rsid w:val="00BF2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16"/>
  </w:style>
  <w:style w:type="paragraph" w:styleId="ListParagraph">
    <w:name w:val="List Paragraph"/>
    <w:aliases w:val="Bullet"/>
    <w:basedOn w:val="Normal"/>
    <w:link w:val="ListParagraphChar"/>
    <w:uiPriority w:val="34"/>
    <w:qFormat/>
    <w:rsid w:val="00E247FE"/>
    <w:pPr>
      <w:ind w:left="720"/>
      <w:contextualSpacing/>
    </w:pPr>
    <w:rPr>
      <w:lang w:val="en-US"/>
    </w:rPr>
  </w:style>
  <w:style w:type="character" w:styleId="Hyperlink">
    <w:name w:val="Hyperlink"/>
    <w:basedOn w:val="DefaultParagraphFont"/>
    <w:uiPriority w:val="99"/>
    <w:unhideWhenUsed/>
    <w:rsid w:val="00E247FE"/>
    <w:rPr>
      <w:color w:val="0563C1" w:themeColor="hyperlink"/>
      <w:u w:val="single"/>
    </w:rPr>
  </w:style>
  <w:style w:type="character" w:customStyle="1" w:styleId="ListParagraphChar">
    <w:name w:val="List Paragraph Char"/>
    <w:aliases w:val="Bullet Char"/>
    <w:link w:val="ListParagraph"/>
    <w:uiPriority w:val="34"/>
    <w:rsid w:val="00E247FE"/>
    <w:rPr>
      <w:lang w:val="en-US"/>
    </w:rPr>
  </w:style>
  <w:style w:type="character" w:styleId="CommentReference">
    <w:name w:val="annotation reference"/>
    <w:basedOn w:val="DefaultParagraphFont"/>
    <w:uiPriority w:val="99"/>
    <w:semiHidden/>
    <w:unhideWhenUsed/>
    <w:rsid w:val="00E247FE"/>
    <w:rPr>
      <w:sz w:val="16"/>
      <w:szCs w:val="16"/>
    </w:rPr>
  </w:style>
  <w:style w:type="paragraph" w:styleId="CommentText">
    <w:name w:val="annotation text"/>
    <w:basedOn w:val="Normal"/>
    <w:link w:val="CommentTextChar"/>
    <w:uiPriority w:val="99"/>
    <w:semiHidden/>
    <w:unhideWhenUsed/>
    <w:rsid w:val="00E247F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247FE"/>
    <w:rPr>
      <w:sz w:val="20"/>
      <w:szCs w:val="20"/>
      <w:lang w:val="en-US"/>
    </w:rPr>
  </w:style>
  <w:style w:type="table" w:styleId="TableGrid">
    <w:name w:val="Table Grid"/>
    <w:basedOn w:val="TableNormal"/>
    <w:uiPriority w:val="59"/>
    <w:rsid w:val="00E247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247E"/>
    <w:rPr>
      <w:b/>
      <w:bCs/>
      <w:lang w:val="ro-RO"/>
    </w:rPr>
  </w:style>
  <w:style w:type="character" w:customStyle="1" w:styleId="CommentSubjectChar">
    <w:name w:val="Comment Subject Char"/>
    <w:basedOn w:val="CommentTextChar"/>
    <w:link w:val="CommentSubject"/>
    <w:uiPriority w:val="99"/>
    <w:semiHidden/>
    <w:rsid w:val="0057247E"/>
    <w:rPr>
      <w:b/>
      <w:bCs/>
      <w:sz w:val="20"/>
      <w:szCs w:val="20"/>
      <w:lang w:val="en-US"/>
    </w:rPr>
  </w:style>
  <w:style w:type="paragraph" w:styleId="NormalWeb">
    <w:name w:val="Normal (Web)"/>
    <w:basedOn w:val="Normal"/>
    <w:uiPriority w:val="99"/>
    <w:unhideWhenUsed/>
    <w:rsid w:val="007A51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27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B41"/>
    <w:rPr>
      <w:sz w:val="20"/>
      <w:szCs w:val="20"/>
    </w:rPr>
  </w:style>
  <w:style w:type="character" w:styleId="FootnoteReference">
    <w:name w:val="footnote reference"/>
    <w:basedOn w:val="DefaultParagraphFont"/>
    <w:uiPriority w:val="99"/>
    <w:semiHidden/>
    <w:unhideWhenUsed/>
    <w:rsid w:val="00C27B41"/>
    <w:rPr>
      <w:vertAlign w:val="superscript"/>
    </w:rPr>
  </w:style>
  <w:style w:type="character" w:styleId="IntenseReference">
    <w:name w:val="Intense Reference"/>
    <w:basedOn w:val="DefaultParagraphFont"/>
    <w:uiPriority w:val="32"/>
    <w:qFormat/>
    <w:rsid w:val="00B71E07"/>
    <w:rPr>
      <w:b/>
      <w:bCs/>
      <w:smallCaps/>
      <w:color w:val="5B9BD5" w:themeColor="accent1"/>
      <w:spacing w:val="5"/>
    </w:rPr>
  </w:style>
  <w:style w:type="character" w:customStyle="1" w:styleId="Heading1Char">
    <w:name w:val="Heading 1 Char"/>
    <w:basedOn w:val="DefaultParagraphFont"/>
    <w:link w:val="Heading1"/>
    <w:rsid w:val="007B697D"/>
    <w:rPr>
      <w:rFonts w:ascii="Times New Roman" w:eastAsia="Times New Roman" w:hAnsi="Times New Roman" w:cs="Times New Roman"/>
      <w:b/>
      <w:sz w:val="28"/>
      <w:szCs w:val="20"/>
      <w:lang w:eastAsia="x-none"/>
    </w:rPr>
  </w:style>
  <w:style w:type="paragraph" w:customStyle="1" w:styleId="SubTitle2">
    <w:name w:val="SubTitle 2"/>
    <w:basedOn w:val="Normal"/>
    <w:rsid w:val="007B697D"/>
    <w:pPr>
      <w:spacing w:after="240" w:line="240" w:lineRule="auto"/>
      <w:jc w:val="center"/>
    </w:pPr>
    <w:rPr>
      <w:rFonts w:ascii="Times New Roman" w:eastAsia="Times New Roman" w:hAnsi="Times New Roman" w:cs="Times New Roman"/>
      <w:b/>
      <w:snapToGrid w:val="0"/>
      <w:sz w:val="32"/>
      <w:szCs w:val="20"/>
      <w:lang w:val="en-GB"/>
    </w:rPr>
  </w:style>
  <w:style w:type="paragraph" w:styleId="BodyText">
    <w:name w:val="Body Text"/>
    <w:basedOn w:val="Normal"/>
    <w:link w:val="BodyTextChar"/>
    <w:rsid w:val="007B697D"/>
    <w:pPr>
      <w:spacing w:after="140" w:line="288" w:lineRule="auto"/>
      <w:jc w:val="both"/>
    </w:pPr>
    <w:rPr>
      <w:rFonts w:ascii="Times New Roman" w:eastAsia="Noto Sans CJK SC Regular" w:hAnsi="Times New Roman" w:cs="FreeSans"/>
      <w:kern w:val="2"/>
      <w:szCs w:val="24"/>
      <w:lang w:val="x-none" w:eastAsia="zh-CN" w:bidi="hi-IN"/>
    </w:rPr>
  </w:style>
  <w:style w:type="character" w:customStyle="1" w:styleId="BodyTextChar">
    <w:name w:val="Body Text Char"/>
    <w:basedOn w:val="DefaultParagraphFont"/>
    <w:link w:val="BodyText"/>
    <w:rsid w:val="007B697D"/>
    <w:rPr>
      <w:rFonts w:ascii="Times New Roman" w:eastAsia="Noto Sans CJK SC Regular" w:hAnsi="Times New Roman" w:cs="FreeSans"/>
      <w:kern w:val="2"/>
      <w:szCs w:val="24"/>
      <w:lang w:val="x-none" w:eastAsia="zh-CN" w:bidi="hi-IN"/>
    </w:rPr>
  </w:style>
  <w:style w:type="table" w:styleId="GridTable5Dark-Accent5">
    <w:name w:val="Grid Table 5 Dark Accent 5"/>
    <w:basedOn w:val="TableNormal"/>
    <w:uiPriority w:val="50"/>
    <w:rsid w:val="00260317"/>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56653">
      <w:bodyDiv w:val="1"/>
      <w:marLeft w:val="0"/>
      <w:marRight w:val="0"/>
      <w:marTop w:val="0"/>
      <w:marBottom w:val="0"/>
      <w:divBdr>
        <w:top w:val="none" w:sz="0" w:space="0" w:color="auto"/>
        <w:left w:val="none" w:sz="0" w:space="0" w:color="auto"/>
        <w:bottom w:val="none" w:sz="0" w:space="0" w:color="auto"/>
        <w:right w:val="none" w:sz="0" w:space="0" w:color="auto"/>
      </w:divBdr>
    </w:div>
    <w:div w:id="630481877">
      <w:bodyDiv w:val="1"/>
      <w:marLeft w:val="0"/>
      <w:marRight w:val="0"/>
      <w:marTop w:val="0"/>
      <w:marBottom w:val="0"/>
      <w:divBdr>
        <w:top w:val="none" w:sz="0" w:space="0" w:color="auto"/>
        <w:left w:val="none" w:sz="0" w:space="0" w:color="auto"/>
        <w:bottom w:val="none" w:sz="0" w:space="0" w:color="auto"/>
        <w:right w:val="none" w:sz="0" w:space="0" w:color="auto"/>
      </w:divBdr>
    </w:div>
    <w:div w:id="1342270508">
      <w:bodyDiv w:val="1"/>
      <w:marLeft w:val="0"/>
      <w:marRight w:val="0"/>
      <w:marTop w:val="0"/>
      <w:marBottom w:val="0"/>
      <w:divBdr>
        <w:top w:val="none" w:sz="0" w:space="0" w:color="auto"/>
        <w:left w:val="none" w:sz="0" w:space="0" w:color="auto"/>
        <w:bottom w:val="none" w:sz="0" w:space="0" w:color="auto"/>
        <w:right w:val="none" w:sz="0" w:space="0" w:color="auto"/>
      </w:divBdr>
    </w:div>
    <w:div w:id="1513301015">
      <w:bodyDiv w:val="1"/>
      <w:marLeft w:val="0"/>
      <w:marRight w:val="0"/>
      <w:marTop w:val="0"/>
      <w:marBottom w:val="0"/>
      <w:divBdr>
        <w:top w:val="none" w:sz="0" w:space="0" w:color="auto"/>
        <w:left w:val="none" w:sz="0" w:space="0" w:color="auto"/>
        <w:bottom w:val="none" w:sz="0" w:space="0" w:color="auto"/>
        <w:right w:val="none" w:sz="0" w:space="0" w:color="auto"/>
      </w:divBdr>
    </w:div>
    <w:div w:id="1603684813">
      <w:bodyDiv w:val="1"/>
      <w:marLeft w:val="0"/>
      <w:marRight w:val="0"/>
      <w:marTop w:val="0"/>
      <w:marBottom w:val="0"/>
      <w:divBdr>
        <w:top w:val="none" w:sz="0" w:space="0" w:color="auto"/>
        <w:left w:val="none" w:sz="0" w:space="0" w:color="auto"/>
        <w:bottom w:val="none" w:sz="0" w:space="0" w:color="auto"/>
        <w:right w:val="none" w:sz="0" w:space="0" w:color="auto"/>
      </w:divBdr>
    </w:div>
    <w:div w:id="1816557740">
      <w:bodyDiv w:val="1"/>
      <w:marLeft w:val="0"/>
      <w:marRight w:val="0"/>
      <w:marTop w:val="0"/>
      <w:marBottom w:val="0"/>
      <w:divBdr>
        <w:top w:val="none" w:sz="0" w:space="0" w:color="auto"/>
        <w:left w:val="none" w:sz="0" w:space="0" w:color="auto"/>
        <w:bottom w:val="none" w:sz="0" w:space="0" w:color="auto"/>
        <w:right w:val="none" w:sz="0" w:space="0" w:color="auto"/>
      </w:divBdr>
    </w:div>
    <w:div w:id="20373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8315-2D24-4E73-BE55-2B182E62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Ivanov</dc:creator>
  <cp:keywords/>
  <dc:description/>
  <cp:lastModifiedBy>Carolina Bagrin</cp:lastModifiedBy>
  <cp:revision>48</cp:revision>
  <dcterms:created xsi:type="dcterms:W3CDTF">2021-11-09T15:17:00Z</dcterms:created>
  <dcterms:modified xsi:type="dcterms:W3CDTF">2022-01-14T07:10:00Z</dcterms:modified>
</cp:coreProperties>
</file>