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FD3A" w14:textId="650F50FF" w:rsidR="00CA57A4" w:rsidRPr="000E54F0" w:rsidRDefault="001B0FE8" w:rsidP="00EE030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0E54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ПРЕСС-РЕЛИЗ</w:t>
      </w:r>
    </w:p>
    <w:p w14:paraId="0F4DE2B4" w14:textId="77777777" w:rsidR="00AB131E" w:rsidRPr="000E54F0" w:rsidRDefault="00AB131E" w:rsidP="00EE0300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ru-RU"/>
        </w:rPr>
      </w:pPr>
    </w:p>
    <w:p w14:paraId="201BE604" w14:textId="0A115B92" w:rsidR="004B4076" w:rsidRPr="004B4076" w:rsidRDefault="000E54F0" w:rsidP="00EE0300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shd w:val="clear" w:color="auto" w:fill="FFFFFF"/>
          <w:lang w:val="ru-RU"/>
        </w:rPr>
        <w:t>В Бельцах</w:t>
      </w:r>
      <w:r w:rsidR="004B4076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shd w:val="clear" w:color="auto" w:fill="FFFFFF"/>
          <w:lang w:val="ru-RU"/>
        </w:rPr>
        <w:t xml:space="preserve"> открылся </w:t>
      </w:r>
      <w:r w:rsidRPr="000E54F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shd w:val="clear" w:color="auto" w:fill="FFFFFF"/>
          <w:lang w:val="ru-RU"/>
        </w:rPr>
        <w:t xml:space="preserve">Центр предоставления интегрированных услуг для детей </w:t>
      </w:r>
      <w:r w:rsidR="00D32F62" w:rsidRPr="000E54F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shd w:val="clear" w:color="auto" w:fill="FFFFFF"/>
          <w:lang w:val="ru-RU"/>
        </w:rPr>
        <w:t xml:space="preserve"> </w:t>
      </w:r>
      <w:r w:rsidRPr="000E54F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shd w:val="clear" w:color="auto" w:fill="FFFFFF"/>
          <w:lang w:val="ru-RU"/>
        </w:rPr>
        <w:t xml:space="preserve"> </w:t>
      </w:r>
      <w:bookmarkStart w:id="0" w:name="_Hlk103717192"/>
      <w:r w:rsidRPr="000E54F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shd w:val="clear" w:color="auto" w:fill="FFFFFF"/>
          <w:lang w:val="ru-RU"/>
        </w:rPr>
        <w:t>пострадавши</w:t>
      </w:r>
      <w:r w:rsidR="002E745D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shd w:val="clear" w:color="auto" w:fill="FFFFFF"/>
          <w:lang w:val="ru-RU"/>
        </w:rPr>
        <w:t>х</w:t>
      </w:r>
      <w:r w:rsidRPr="000E54F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shd w:val="clear" w:color="auto" w:fill="FFFFFF"/>
          <w:lang w:val="ru-RU"/>
        </w:rPr>
        <w:t xml:space="preserve"> от насилия или ставших свидетелями подобных преступлений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shd w:val="clear" w:color="auto" w:fill="FFFFFF"/>
          <w:lang w:val="ru-RU"/>
        </w:rPr>
        <w:t xml:space="preserve"> </w:t>
      </w:r>
      <w:bookmarkEnd w:id="0"/>
    </w:p>
    <w:p w14:paraId="3CCFBB86" w14:textId="4C4D8CFC" w:rsidR="00C308CA" w:rsidRPr="000E54F0" w:rsidRDefault="00EE0300" w:rsidP="00EE030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E54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ru-RU"/>
        </w:rPr>
        <w:t xml:space="preserve">20 мая 2022 </w:t>
      </w:r>
      <w:r w:rsidRPr="00EE030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ru-RU"/>
        </w:rPr>
        <w:t xml:space="preserve">| </w:t>
      </w:r>
      <w:r w:rsidR="004B40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Первый</w:t>
      </w:r>
      <w:r w:rsidR="004B4076" w:rsidRPr="004B40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="004B40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региональный</w:t>
      </w:r>
      <w:r w:rsidR="004B4076" w:rsidRPr="004B40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="004B40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Центр</w:t>
      </w:r>
      <w:r w:rsidR="004B4076" w:rsidRPr="004B40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="004B40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интегрированной помощи детям</w:t>
      </w:r>
      <w:r w:rsidR="00B30608" w:rsidRPr="004B407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B4076" w:rsidRPr="004B4076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пострадавши</w:t>
      </w:r>
      <w:r w:rsidR="002A017C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="004B4076" w:rsidRPr="004B407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от насилия или ставших свидетелями подобных преступлений</w:t>
      </w:r>
      <w:r w:rsidR="00862196" w:rsidRPr="004B407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4B4076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основанный на модели Барнахус был открыт сегодня в муниципии Бэлць, объединив под одной крышей службы трёх разных направлени</w:t>
      </w:r>
      <w:r w:rsidR="00424A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й </w:t>
      </w:r>
      <w:r w:rsidR="00E1579D" w:rsidRPr="000E54F0">
        <w:rPr>
          <w:rFonts w:ascii="Times New Roman" w:hAnsi="Times New Roman" w:cs="Times New Roman"/>
          <w:b/>
          <w:bCs/>
          <w:sz w:val="24"/>
          <w:szCs w:val="24"/>
          <w:lang w:val="ru-RU"/>
        </w:rPr>
        <w:t>–</w:t>
      </w:r>
      <w:r w:rsidR="003D51AA" w:rsidRPr="000E5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24A5B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социальную, юридическую и медицинскую</w:t>
      </w:r>
      <w:r w:rsidR="003D51AA" w:rsidRPr="000E5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424A5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 обеспечения высокого уровня безопасности детям в течение всего процесса уголовного расследования</w:t>
      </w:r>
      <w:r w:rsidR="00E03FDB" w:rsidRPr="000E54F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BD3F1F" w:rsidRPr="000E5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A017C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="00424A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овый Центр будет предоставлять услуги для всего северного региона республики включая муниципий Бэлць и 11 районов, </w:t>
      </w:r>
      <w:r w:rsidR="00BD3F1F" w:rsidRPr="000E5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24A5B">
        <w:rPr>
          <w:rFonts w:ascii="Times New Roman" w:hAnsi="Times New Roman" w:cs="Times New Roman"/>
          <w:b/>
          <w:bCs/>
          <w:sz w:val="24"/>
          <w:szCs w:val="24"/>
          <w:lang w:val="ru-RU"/>
        </w:rPr>
        <w:t>всего</w:t>
      </w:r>
      <w:r w:rsidR="007F13B3" w:rsidRPr="000E54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571 </w:t>
      </w:r>
      <w:r w:rsidR="00242CBE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населённых пунктов</w:t>
      </w:r>
      <w:r w:rsidR="007F13B3" w:rsidRPr="000E54F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8D247D" w:rsidRPr="000E54F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4852DE16" w14:textId="02AABB35" w:rsidR="00882574" w:rsidRPr="000E54F0" w:rsidRDefault="00EB401C" w:rsidP="00EE03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Региональный Центр является высокоспециализированным общественным учреждением предоставляющим 4 вида комплексных междисциплинарных специализированных услуг для детей пострадавших от преступлений сексуального характера</w:t>
      </w:r>
      <w:r w:rsidR="00862196" w:rsidRPr="000E54F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от торговли детьми и домашнего насилия, а также для детей ставшими свидетелями таковых преступлений</w:t>
      </w:r>
      <w:r w:rsidR="00E03FDB" w:rsidRPr="000E54F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1E636A" w:rsidRPr="000E54F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C1D9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Данные услуги необходимы в процессе сбора доказательств в рамках уголовного делопроизводства</w:t>
      </w:r>
      <w:r w:rsidR="00E03FDB" w:rsidRPr="000E54F0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="007F13B3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DC1D9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слушание с участием ребёнка в специальных условиях</w:t>
      </w:r>
      <w:r w:rsidR="007F13B3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DC1D9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судебно-медицинский осмотр и экспертиза</w:t>
      </w:r>
      <w:r w:rsidR="007F13B3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DC1D9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кризисная психологическая помощь</w:t>
      </w:r>
      <w:r w:rsidR="007F13B3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7C76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обеспечение защиты ребенка подверженного риску</w:t>
      </w:r>
      <w:r w:rsidR="000A27AD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</w:p>
    <w:p w14:paraId="3D5285C3" w14:textId="1AABA171" w:rsidR="00407DA5" w:rsidRPr="000E54F0" w:rsidRDefault="000A27AD" w:rsidP="00EE03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E54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”</w:t>
      </w:r>
      <w:r w:rsidR="007C76B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Все услуги оказываются в безопасной и благоприятной для ребёнка</w:t>
      </w:r>
      <w:r w:rsidR="007C76BC" w:rsidRPr="007C76B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 xml:space="preserve"> </w:t>
      </w:r>
      <w:r w:rsidR="007C76B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среде</w:t>
      </w:r>
      <w:r w:rsidR="007F13B3" w:rsidRPr="000E54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 xml:space="preserve">, </w:t>
      </w:r>
      <w:r w:rsidR="007C76B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предупреждая повторную травматизацию ребёнка</w:t>
      </w:r>
      <w:r w:rsidRPr="000E54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”</w:t>
      </w:r>
      <w:r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7C76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заявила</w:t>
      </w:r>
      <w:r w:rsidRPr="000E54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="007C76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Даниела Сымботяну</w:t>
      </w:r>
      <w:r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7C76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председатель </w:t>
      </w:r>
      <w:bookmarkStart w:id="1" w:name="_Hlk103747542"/>
      <w:r w:rsidR="007C76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Национального Центра для предупреждения насилия над детьми </w:t>
      </w:r>
      <w:r w:rsidR="00C00A0E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(CNPAC)</w:t>
      </w:r>
      <w:bookmarkEnd w:id="1"/>
      <w:r w:rsidR="00487A3E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7C76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организация которая привезла этот </w:t>
      </w:r>
      <w:r w:rsidR="009511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инновационный концепт</w:t>
      </w:r>
      <w:r w:rsidR="00487A3E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511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внедрив данную модель в Бэлць в близком сотрудничестве с Министерством Труда и Соцзащиты</w:t>
      </w:r>
      <w:r w:rsidR="00487A3E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9511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 поддержке международных партнёров и доноров</w:t>
      </w:r>
      <w:r w:rsidR="007F13B3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A537A6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511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международном уровне</w:t>
      </w:r>
      <w:r w:rsidR="005C329A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9511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модель Барнахус считается примером </w:t>
      </w:r>
      <w:r w:rsidR="000C09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положительных практик соответствующим принятым нормам законодательства ООН, ЕС и Совета Европы в области защиты прав детей</w:t>
      </w:r>
      <w:r w:rsidR="008610E2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407DA5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</w:p>
    <w:p w14:paraId="0B655886" w14:textId="0E7C699C" w:rsidR="00FE552D" w:rsidRPr="000E54F0" w:rsidRDefault="000C090C" w:rsidP="00EE0300">
      <w:pPr>
        <w:spacing w:line="276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Для</w:t>
      </w:r>
      <w:r w:rsidRPr="000C09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обустройства</w:t>
      </w:r>
      <w:r w:rsidRPr="000C09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Центра</w:t>
      </w:r>
      <w:r w:rsidR="00FE552D" w:rsidRPr="000C09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органы местной власти муниципия Бэлць предоставили </w:t>
      </w:r>
      <w:r w:rsidR="00F037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здание,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котором </w:t>
      </w:r>
      <w:r w:rsidR="00F037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был произведён капитальный ремонт благодаря финансовой поддержке</w:t>
      </w:r>
      <w:r w:rsidR="00FE552D" w:rsidRPr="000C09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F037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Фонда </w:t>
      </w:r>
      <w:r w:rsidR="00FE552D" w:rsidRPr="000C09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OAK</w:t>
      </w:r>
      <w:r w:rsidR="00FE552D" w:rsidRPr="000C09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F037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Фонда </w:t>
      </w:r>
      <w:r w:rsidR="00FE552D" w:rsidRPr="00F037D9">
        <w:rPr>
          <w:rFonts w:ascii="Times New Roman" w:hAnsi="Times New Roman" w:cs="Times New Roman"/>
          <w:iCs/>
          <w:sz w:val="24"/>
          <w:szCs w:val="24"/>
          <w:lang w:val="en-GB"/>
        </w:rPr>
        <w:t>World</w:t>
      </w:r>
      <w:r w:rsidR="00F037D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FE552D" w:rsidRPr="00F037D9">
        <w:rPr>
          <w:rFonts w:ascii="Times New Roman" w:hAnsi="Times New Roman" w:cs="Times New Roman"/>
          <w:iCs/>
          <w:sz w:val="24"/>
          <w:szCs w:val="24"/>
          <w:lang w:val="en-GB"/>
        </w:rPr>
        <w:t>Childhood</w:t>
      </w:r>
      <w:r w:rsidR="00110FC6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 w:rsidR="00FE552D" w:rsidRPr="000C09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F037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также Восточноевропейск</w:t>
      </w:r>
      <w:r w:rsidR="00110F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ого</w:t>
      </w:r>
      <w:r w:rsidR="00F037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Фонд</w:t>
      </w:r>
      <w:r w:rsidR="00110F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="00FE552D" w:rsidRPr="000C090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r w:rsidR="00F037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Кроме</w:t>
      </w:r>
      <w:r w:rsidR="00F037D9" w:rsidRPr="00110F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F037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того</w:t>
      </w:r>
      <w:r w:rsidR="00FE552D" w:rsidRPr="00110F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110F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</w:t>
      </w:r>
      <w:r w:rsidR="00110FC6" w:rsidRPr="00110F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110F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финансовой поддержке Фонда</w:t>
      </w:r>
      <w:r w:rsidR="00FE552D" w:rsidRPr="00110F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FE552D" w:rsidRPr="00F037D9">
        <w:rPr>
          <w:rFonts w:ascii="Times New Roman" w:hAnsi="Times New Roman" w:cs="Times New Roman"/>
          <w:sz w:val="24"/>
          <w:szCs w:val="24"/>
          <w:lang w:val="en-US"/>
        </w:rPr>
        <w:t>ERIKS</w:t>
      </w:r>
      <w:r w:rsidR="00FE552D" w:rsidRPr="00110F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552D" w:rsidRPr="00F037D9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FE552D" w:rsidRPr="00110F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552D" w:rsidRPr="00F037D9">
        <w:rPr>
          <w:rFonts w:ascii="Times New Roman" w:hAnsi="Times New Roman" w:cs="Times New Roman"/>
          <w:sz w:val="24"/>
          <w:szCs w:val="24"/>
          <w:lang w:val="en-US"/>
        </w:rPr>
        <w:t>Partner</w:t>
      </w:r>
      <w:r w:rsidR="00FE552D" w:rsidRPr="00110F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0FC6">
        <w:rPr>
          <w:rFonts w:ascii="Times New Roman" w:hAnsi="Times New Roman" w:cs="Times New Roman"/>
          <w:sz w:val="24"/>
          <w:szCs w:val="24"/>
          <w:lang w:val="ru-RU"/>
        </w:rPr>
        <w:t>было закуплено медицинское оборудование</w:t>
      </w:r>
      <w:r w:rsidR="00FE552D" w:rsidRPr="00110F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E1ED0">
        <w:rPr>
          <w:rFonts w:ascii="Times New Roman" w:hAnsi="Times New Roman" w:cs="Times New Roman"/>
          <w:sz w:val="24"/>
          <w:szCs w:val="24"/>
          <w:lang w:val="ru-RU"/>
        </w:rPr>
        <w:t>а оснащение мебелью и создание</w:t>
      </w:r>
      <w:r w:rsidR="003E1ED0" w:rsidRPr="003E1E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1ED0">
        <w:rPr>
          <w:rFonts w:ascii="Times New Roman" w:hAnsi="Times New Roman" w:cs="Times New Roman"/>
          <w:sz w:val="24"/>
          <w:szCs w:val="24"/>
          <w:lang w:val="ru-RU"/>
        </w:rPr>
        <w:t>дружественного ребёнку пространства было произведено из средств, предоставленных Фондом Сорос Молдова, при финансировании со стороны Евросоюза</w:t>
      </w:r>
      <w:r w:rsidR="00FE552D" w:rsidRPr="003E1ED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E1ED0">
        <w:rPr>
          <w:rFonts w:ascii="Times New Roman" w:hAnsi="Times New Roman" w:cs="Times New Roman"/>
          <w:sz w:val="24"/>
          <w:szCs w:val="24"/>
          <w:lang w:val="ru-RU"/>
        </w:rPr>
        <w:t>Общая сумма финансовой поддержки</w:t>
      </w:r>
      <w:r w:rsidR="00FF2A04" w:rsidRPr="000E5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1ED0">
        <w:rPr>
          <w:rFonts w:ascii="Times New Roman" w:hAnsi="Times New Roman" w:cs="Times New Roman"/>
          <w:sz w:val="24"/>
          <w:szCs w:val="24"/>
          <w:lang w:val="ru-RU"/>
        </w:rPr>
        <w:t xml:space="preserve">для ремонта и оснащения </w:t>
      </w:r>
      <w:r w:rsidR="006C1FCE">
        <w:rPr>
          <w:rFonts w:ascii="Times New Roman" w:hAnsi="Times New Roman" w:cs="Times New Roman"/>
          <w:sz w:val="24"/>
          <w:szCs w:val="24"/>
          <w:lang w:val="ru-RU"/>
        </w:rPr>
        <w:t>Центра Барнахус в Бэлць, предоставленной международными донорами, составляет</w:t>
      </w:r>
      <w:r w:rsidR="00FF2A04" w:rsidRPr="000E5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1FCE">
        <w:rPr>
          <w:rFonts w:ascii="Times New Roman" w:hAnsi="Times New Roman" w:cs="Times New Roman"/>
          <w:sz w:val="24"/>
          <w:szCs w:val="24"/>
          <w:lang w:val="ru-RU"/>
        </w:rPr>
        <w:t>около 3-х миллионов леев</w:t>
      </w:r>
      <w:r w:rsidR="00FF2A04" w:rsidRPr="000E54F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C1FCE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из средств госбюджета для работы Центра в 2022 году была предоставлена сумма в размере </w:t>
      </w:r>
      <w:r w:rsidR="00FE552D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1 478 752 </w:t>
      </w:r>
      <w:r w:rsidR="006C1F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леев</w:t>
      </w:r>
      <w:r w:rsidR="00FE552D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02874FBF" w14:textId="73AECB50" w:rsidR="00882574" w:rsidRPr="000E54F0" w:rsidRDefault="006C1FCE" w:rsidP="00EE03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Центр действует на основании Постановления Правительства</w:t>
      </w:r>
      <w:r w:rsidR="00F44A57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708/2019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договора о сотрудничестве который объединяет 8 госучреждений</w:t>
      </w:r>
      <w:r w:rsidR="00F44A57" w:rsidRPr="000E54F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Министерство Труда и С</w:t>
      </w:r>
      <w:r w:rsidR="00D465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оциальной Защиты</w:t>
      </w:r>
      <w:r w:rsidR="0077164A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D465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Министерство Здравоохранения</w:t>
      </w:r>
      <w:r w:rsidR="0077164A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D465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Министерство Юстиции</w:t>
      </w:r>
      <w:r w:rsidR="0077164A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D465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Генеральный Инспекторат Полиции</w:t>
      </w:r>
      <w:r w:rsidR="0077164A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D465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Высший Совет Магистратуры</w:t>
      </w:r>
      <w:r w:rsidR="0077164A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D465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Генеральная Прокуратура</w:t>
      </w:r>
      <w:r w:rsidR="0077164A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D46560" w:rsidRPr="00D465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Национальный совет по юридической помощи, гарантируемой государством</w:t>
      </w:r>
      <w:r w:rsidR="0077164A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D465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Центр Судебной Медицины</w:t>
      </w:r>
      <w:r w:rsidR="0077164A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3F158AAA" w14:textId="56268779" w:rsidR="00EE0300" w:rsidRDefault="00AA4249" w:rsidP="00EE03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ряды </w:t>
      </w:r>
      <w:r w:rsidR="009A364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специалистов,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которые будут предоставлять услуги в рамках Центра входят </w:t>
      </w:r>
      <w:r w:rsidR="007E2C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лица,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которые, в соответствии с прописанными должностными обязанностями уполномочены принимать участие </w:t>
      </w:r>
      <w:r w:rsidR="009A364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</w:t>
      </w:r>
      <w:r w:rsidR="009A364A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рассмотрении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335DF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уголовных дел,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которых задействованы </w:t>
      </w:r>
      <w:r w:rsidR="009A364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несовершеннолетние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качестве пострадавших или свидетелей</w:t>
      </w:r>
      <w:r w:rsidR="00DE1DE8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: </w:t>
      </w:r>
      <w:r w:rsidR="009A364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судьи-следователи</w:t>
      </w:r>
      <w:r w:rsidR="009A364A" w:rsidRPr="009A364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DE1DE8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A364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прокуроры, полицейские</w:t>
      </w:r>
      <w:r w:rsidR="00DE1DE8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9A364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медики, судмедэксперты, которые будут назначены соответствующими структурами для участия в рассмотрении каждого дела по-отдельности</w:t>
      </w:r>
      <w:r w:rsidR="00EF59AC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3A38F4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A364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Другая категория специалистов в рамках службы будут наняты напрямую организацией предоставляющей услуги</w:t>
      </w:r>
      <w:r w:rsidR="003A38F4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9A364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данном случае</w:t>
      </w:r>
      <w:r w:rsidR="003A38F4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</w:t>
      </w:r>
      <w:r w:rsidR="000D22DA" w:rsidRPr="000D22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Национальн</w:t>
      </w:r>
      <w:r w:rsidR="000D22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ым</w:t>
      </w:r>
      <w:r w:rsidR="000D22DA" w:rsidRPr="000D22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Центр</w:t>
      </w:r>
      <w:r w:rsidR="000D22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ом</w:t>
      </w:r>
      <w:r w:rsidR="000D22DA" w:rsidRPr="000D22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для предупреждения насилия над детьми (CNPAC)</w:t>
      </w:r>
      <w:r w:rsidR="003A38F4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</w:t>
      </w:r>
      <w:r w:rsidR="000D22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психологи</w:t>
      </w:r>
      <w:r w:rsidR="00E03FDB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0D22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юристы</w:t>
      </w:r>
      <w:r w:rsidR="00E03FDB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0D22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интервьюеры</w:t>
      </w:r>
      <w:r w:rsidR="00E03FDB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0D22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медработники</w:t>
      </w:r>
      <w:r w:rsidR="00E03FDB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0D22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соцработники</w:t>
      </w:r>
      <w:r w:rsidR="003A38F4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37DE72F7" w14:textId="77777777" w:rsidR="00EE0300" w:rsidRPr="00EE0300" w:rsidRDefault="00EE0300" w:rsidP="00EE0300">
      <w:pPr>
        <w:jc w:val="both"/>
        <w:rPr>
          <w:rFonts w:ascii="Times New Roman" w:hAnsi="Times New Roman" w:cs="Times New Roman"/>
        </w:rPr>
      </w:pPr>
      <w:r w:rsidRPr="00EE0300">
        <w:rPr>
          <w:rFonts w:ascii="Times New Roman" w:hAnsi="Times New Roman" w:cs="Times New Roman"/>
          <w:i/>
          <w:iCs/>
        </w:rPr>
        <w:t xml:space="preserve">„Я </w:t>
      </w:r>
      <w:proofErr w:type="spellStart"/>
      <w:r w:rsidRPr="00EE0300">
        <w:rPr>
          <w:rFonts w:ascii="Times New Roman" w:hAnsi="Times New Roman" w:cs="Times New Roman"/>
          <w:i/>
          <w:iCs/>
        </w:rPr>
        <w:t>рада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сегодняшнему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открытию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учреждения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E0300">
        <w:rPr>
          <w:rFonts w:ascii="Times New Roman" w:hAnsi="Times New Roman" w:cs="Times New Roman"/>
          <w:i/>
          <w:iCs/>
        </w:rPr>
        <w:t>которого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все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очень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ждали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в </w:t>
      </w:r>
      <w:proofErr w:type="spellStart"/>
      <w:r w:rsidRPr="00EE0300">
        <w:rPr>
          <w:rFonts w:ascii="Times New Roman" w:hAnsi="Times New Roman" w:cs="Times New Roman"/>
          <w:i/>
          <w:iCs/>
        </w:rPr>
        <w:t>этом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регионе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нашей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страны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EE0300">
        <w:rPr>
          <w:rFonts w:ascii="Times New Roman" w:hAnsi="Times New Roman" w:cs="Times New Roman"/>
          <w:i/>
          <w:iCs/>
        </w:rPr>
        <w:t>Региональный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Центр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интегрированной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помощи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детям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пострадавших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или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ставших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свидетелями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преступлений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представляет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собой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важный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шаг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к </w:t>
      </w:r>
      <w:proofErr w:type="spellStart"/>
      <w:r w:rsidRPr="00EE0300">
        <w:rPr>
          <w:rFonts w:ascii="Times New Roman" w:hAnsi="Times New Roman" w:cs="Times New Roman"/>
          <w:i/>
          <w:iCs/>
        </w:rPr>
        <w:t>более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цивилизованному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отношению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со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стороны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государства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к </w:t>
      </w:r>
      <w:proofErr w:type="spellStart"/>
      <w:r w:rsidRPr="00EE0300">
        <w:rPr>
          <w:rFonts w:ascii="Times New Roman" w:hAnsi="Times New Roman" w:cs="Times New Roman"/>
          <w:i/>
          <w:iCs/>
        </w:rPr>
        <w:t>социальным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проблемам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вызванными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преступностью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EE0300">
        <w:rPr>
          <w:rFonts w:ascii="Times New Roman" w:hAnsi="Times New Roman" w:cs="Times New Roman"/>
          <w:i/>
          <w:iCs/>
        </w:rPr>
        <w:t>отсутствием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надлежащего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надзора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над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детьми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EE0300">
        <w:rPr>
          <w:rFonts w:ascii="Times New Roman" w:hAnsi="Times New Roman" w:cs="Times New Roman"/>
          <w:i/>
          <w:iCs/>
        </w:rPr>
        <w:t>Открытое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E0300">
        <w:rPr>
          <w:rFonts w:ascii="Times New Roman" w:hAnsi="Times New Roman" w:cs="Times New Roman"/>
          <w:i/>
          <w:iCs/>
        </w:rPr>
        <w:t>партисипативное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демократическое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общество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E0300">
        <w:rPr>
          <w:rFonts w:ascii="Times New Roman" w:hAnsi="Times New Roman" w:cs="Times New Roman"/>
          <w:i/>
          <w:iCs/>
        </w:rPr>
        <w:t>отказывается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притворяться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слепым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в </w:t>
      </w:r>
      <w:proofErr w:type="spellStart"/>
      <w:r w:rsidRPr="00EE0300">
        <w:rPr>
          <w:rFonts w:ascii="Times New Roman" w:hAnsi="Times New Roman" w:cs="Times New Roman"/>
          <w:i/>
          <w:iCs/>
        </w:rPr>
        <w:t>отношении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тёмных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сторон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человеческого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поведения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присутствующих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  </w:t>
      </w:r>
      <w:proofErr w:type="spellStart"/>
      <w:r w:rsidRPr="00EE0300">
        <w:rPr>
          <w:rFonts w:ascii="Times New Roman" w:hAnsi="Times New Roman" w:cs="Times New Roman"/>
          <w:i/>
          <w:iCs/>
        </w:rPr>
        <w:t>внутри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наших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сообществ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EE0300">
        <w:rPr>
          <w:rFonts w:ascii="Times New Roman" w:hAnsi="Times New Roman" w:cs="Times New Roman"/>
          <w:i/>
          <w:iCs/>
        </w:rPr>
        <w:t>Слишком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часто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мы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наблюдаем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попустительство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E0300">
        <w:rPr>
          <w:rFonts w:ascii="Times New Roman" w:hAnsi="Times New Roman" w:cs="Times New Roman"/>
          <w:i/>
          <w:iCs/>
        </w:rPr>
        <w:t>сокрытие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EE0300">
        <w:rPr>
          <w:rFonts w:ascii="Times New Roman" w:hAnsi="Times New Roman" w:cs="Times New Roman"/>
          <w:i/>
          <w:iCs/>
        </w:rPr>
        <w:t>даже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молчаливую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дозволенность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в </w:t>
      </w:r>
      <w:proofErr w:type="spellStart"/>
      <w:r w:rsidRPr="00EE0300">
        <w:rPr>
          <w:rFonts w:ascii="Times New Roman" w:hAnsi="Times New Roman" w:cs="Times New Roman"/>
          <w:i/>
          <w:iCs/>
        </w:rPr>
        <w:t>отношении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домашнего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насилия</w:t>
      </w:r>
      <w:proofErr w:type="spellEnd"/>
      <w:r w:rsidRPr="00EE0300">
        <w:rPr>
          <w:rFonts w:ascii="Times New Roman" w:hAnsi="Times New Roman" w:cs="Times New Roman"/>
          <w:i/>
          <w:iCs/>
        </w:rPr>
        <w:t>”,</w:t>
      </w:r>
      <w:r w:rsidRPr="00EE0300">
        <w:rPr>
          <w:rFonts w:ascii="Times New Roman" w:hAnsi="Times New Roman" w:cs="Times New Roman"/>
        </w:rPr>
        <w:t xml:space="preserve"> </w:t>
      </w:r>
      <w:proofErr w:type="spellStart"/>
      <w:r w:rsidRPr="00EE0300">
        <w:rPr>
          <w:rFonts w:ascii="Times New Roman" w:hAnsi="Times New Roman" w:cs="Times New Roman"/>
        </w:rPr>
        <w:t>заявила</w:t>
      </w:r>
      <w:proofErr w:type="spellEnd"/>
      <w:r w:rsidRPr="00EE0300">
        <w:rPr>
          <w:rFonts w:ascii="Times New Roman" w:hAnsi="Times New Roman" w:cs="Times New Roman"/>
        </w:rPr>
        <w:t xml:space="preserve"> </w:t>
      </w:r>
      <w:proofErr w:type="spellStart"/>
      <w:r w:rsidRPr="00EE0300">
        <w:rPr>
          <w:rFonts w:ascii="Times New Roman" w:hAnsi="Times New Roman" w:cs="Times New Roman"/>
          <w:b/>
          <w:bCs/>
        </w:rPr>
        <w:t>Премьер-Министр</w:t>
      </w:r>
      <w:proofErr w:type="spellEnd"/>
      <w:r w:rsidRPr="00EE03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E0300">
        <w:rPr>
          <w:rFonts w:ascii="Times New Roman" w:hAnsi="Times New Roman" w:cs="Times New Roman"/>
          <w:b/>
          <w:bCs/>
        </w:rPr>
        <w:t>Республики</w:t>
      </w:r>
      <w:proofErr w:type="spellEnd"/>
      <w:r w:rsidRPr="00EE03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E0300">
        <w:rPr>
          <w:rFonts w:ascii="Times New Roman" w:hAnsi="Times New Roman" w:cs="Times New Roman"/>
          <w:b/>
          <w:bCs/>
        </w:rPr>
        <w:t>Молдова</w:t>
      </w:r>
      <w:proofErr w:type="spellEnd"/>
      <w:r w:rsidRPr="00EE030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E0300">
        <w:rPr>
          <w:rFonts w:ascii="Times New Roman" w:hAnsi="Times New Roman" w:cs="Times New Roman"/>
          <w:b/>
          <w:bCs/>
        </w:rPr>
        <w:t>Наталья</w:t>
      </w:r>
      <w:proofErr w:type="spellEnd"/>
      <w:r w:rsidRPr="00EE03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E0300">
        <w:rPr>
          <w:rFonts w:ascii="Times New Roman" w:hAnsi="Times New Roman" w:cs="Times New Roman"/>
          <w:b/>
          <w:bCs/>
        </w:rPr>
        <w:t>Гаврилицэ</w:t>
      </w:r>
      <w:proofErr w:type="spellEnd"/>
      <w:r w:rsidRPr="00EE0300">
        <w:rPr>
          <w:rFonts w:ascii="Times New Roman" w:hAnsi="Times New Roman" w:cs="Times New Roman"/>
        </w:rPr>
        <w:t xml:space="preserve">, </w:t>
      </w:r>
      <w:proofErr w:type="spellStart"/>
      <w:r w:rsidRPr="00EE0300">
        <w:rPr>
          <w:rFonts w:ascii="Times New Roman" w:hAnsi="Times New Roman" w:cs="Times New Roman"/>
        </w:rPr>
        <w:t>на</w:t>
      </w:r>
      <w:proofErr w:type="spellEnd"/>
      <w:r w:rsidRPr="00EE0300">
        <w:rPr>
          <w:rFonts w:ascii="Times New Roman" w:hAnsi="Times New Roman" w:cs="Times New Roman"/>
        </w:rPr>
        <w:t xml:space="preserve"> </w:t>
      </w:r>
      <w:proofErr w:type="spellStart"/>
      <w:r w:rsidRPr="00EE0300">
        <w:rPr>
          <w:rFonts w:ascii="Times New Roman" w:hAnsi="Times New Roman" w:cs="Times New Roman"/>
        </w:rPr>
        <w:t>торжественной</w:t>
      </w:r>
      <w:proofErr w:type="spellEnd"/>
      <w:r w:rsidRPr="00EE0300">
        <w:rPr>
          <w:rFonts w:ascii="Times New Roman" w:hAnsi="Times New Roman" w:cs="Times New Roman"/>
        </w:rPr>
        <w:t xml:space="preserve"> </w:t>
      </w:r>
      <w:proofErr w:type="spellStart"/>
      <w:r w:rsidRPr="00EE0300">
        <w:rPr>
          <w:rFonts w:ascii="Times New Roman" w:hAnsi="Times New Roman" w:cs="Times New Roman"/>
        </w:rPr>
        <w:t>церемонии</w:t>
      </w:r>
      <w:proofErr w:type="spellEnd"/>
      <w:r w:rsidRPr="00EE0300">
        <w:rPr>
          <w:rFonts w:ascii="Times New Roman" w:hAnsi="Times New Roman" w:cs="Times New Roman"/>
        </w:rPr>
        <w:t xml:space="preserve"> </w:t>
      </w:r>
      <w:proofErr w:type="spellStart"/>
      <w:r w:rsidRPr="00EE0300">
        <w:rPr>
          <w:rFonts w:ascii="Times New Roman" w:hAnsi="Times New Roman" w:cs="Times New Roman"/>
        </w:rPr>
        <w:t>открытия</w:t>
      </w:r>
      <w:proofErr w:type="spellEnd"/>
      <w:r w:rsidRPr="00EE0300">
        <w:rPr>
          <w:rFonts w:ascii="Times New Roman" w:hAnsi="Times New Roman" w:cs="Times New Roman"/>
        </w:rPr>
        <w:t xml:space="preserve"> </w:t>
      </w:r>
      <w:proofErr w:type="spellStart"/>
      <w:r w:rsidRPr="00EE0300">
        <w:rPr>
          <w:rFonts w:ascii="Times New Roman" w:hAnsi="Times New Roman" w:cs="Times New Roman"/>
        </w:rPr>
        <w:t>Центра</w:t>
      </w:r>
      <w:proofErr w:type="spellEnd"/>
      <w:r w:rsidRPr="00EE0300">
        <w:rPr>
          <w:rFonts w:ascii="Times New Roman" w:hAnsi="Times New Roman" w:cs="Times New Roman"/>
        </w:rPr>
        <w:t>.</w:t>
      </w:r>
    </w:p>
    <w:p w14:paraId="07BA5744" w14:textId="71162F02" w:rsidR="00425EE6" w:rsidRPr="00EF62B8" w:rsidRDefault="00EE0300" w:rsidP="007D666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E0300">
        <w:rPr>
          <w:rFonts w:ascii="Times New Roman" w:hAnsi="Times New Roman" w:cs="Times New Roman"/>
          <w:i/>
          <w:iCs/>
        </w:rPr>
        <w:t>„</w:t>
      </w:r>
      <w:proofErr w:type="spellStart"/>
      <w:r w:rsidRPr="00EE0300">
        <w:rPr>
          <w:rFonts w:ascii="Times New Roman" w:hAnsi="Times New Roman" w:cs="Times New Roman"/>
          <w:i/>
          <w:iCs/>
        </w:rPr>
        <w:t>План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Министерства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Труда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EE0300">
        <w:rPr>
          <w:rFonts w:ascii="Times New Roman" w:hAnsi="Times New Roman" w:cs="Times New Roman"/>
          <w:i/>
          <w:iCs/>
        </w:rPr>
        <w:t>Социальной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Защиты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, а </w:t>
      </w:r>
      <w:proofErr w:type="spellStart"/>
      <w:r w:rsidRPr="00EE0300">
        <w:rPr>
          <w:rFonts w:ascii="Times New Roman" w:hAnsi="Times New Roman" w:cs="Times New Roman"/>
          <w:i/>
          <w:iCs/>
        </w:rPr>
        <w:t>также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Программа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Защиты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Ребёнка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на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2022-2026 </w:t>
      </w:r>
      <w:proofErr w:type="spellStart"/>
      <w:r w:rsidRPr="00EE0300">
        <w:rPr>
          <w:rFonts w:ascii="Times New Roman" w:hAnsi="Times New Roman" w:cs="Times New Roman"/>
          <w:i/>
          <w:iCs/>
        </w:rPr>
        <w:t>гг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., </w:t>
      </w:r>
      <w:proofErr w:type="spellStart"/>
      <w:r w:rsidRPr="00EE0300">
        <w:rPr>
          <w:rFonts w:ascii="Times New Roman" w:hAnsi="Times New Roman" w:cs="Times New Roman"/>
          <w:i/>
          <w:iCs/>
        </w:rPr>
        <w:t>предусматривают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создание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ещё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двух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центров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по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модели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Барнахус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EE0300">
        <w:rPr>
          <w:rFonts w:ascii="Times New Roman" w:hAnsi="Times New Roman" w:cs="Times New Roman"/>
          <w:i/>
          <w:iCs/>
        </w:rPr>
        <w:t>один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в </w:t>
      </w:r>
      <w:proofErr w:type="spellStart"/>
      <w:r w:rsidRPr="00EE0300">
        <w:rPr>
          <w:rFonts w:ascii="Times New Roman" w:hAnsi="Times New Roman" w:cs="Times New Roman"/>
          <w:i/>
          <w:iCs/>
        </w:rPr>
        <w:t>центральном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регионе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, в </w:t>
      </w:r>
      <w:proofErr w:type="spellStart"/>
      <w:r w:rsidRPr="00EE0300">
        <w:rPr>
          <w:rFonts w:ascii="Times New Roman" w:hAnsi="Times New Roman" w:cs="Times New Roman"/>
          <w:i/>
          <w:iCs/>
        </w:rPr>
        <w:t>Кишинёве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, а </w:t>
      </w:r>
      <w:proofErr w:type="spellStart"/>
      <w:r w:rsidRPr="00EE0300">
        <w:rPr>
          <w:rFonts w:ascii="Times New Roman" w:hAnsi="Times New Roman" w:cs="Times New Roman"/>
          <w:i/>
          <w:iCs/>
        </w:rPr>
        <w:t>второй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на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юге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страны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, в </w:t>
      </w:r>
      <w:proofErr w:type="spellStart"/>
      <w:r w:rsidRPr="00EE0300">
        <w:rPr>
          <w:rFonts w:ascii="Times New Roman" w:hAnsi="Times New Roman" w:cs="Times New Roman"/>
          <w:i/>
          <w:iCs/>
        </w:rPr>
        <w:t>Кагуле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EE0300">
        <w:rPr>
          <w:rFonts w:ascii="Times New Roman" w:hAnsi="Times New Roman" w:cs="Times New Roman"/>
          <w:i/>
          <w:iCs/>
        </w:rPr>
        <w:t>Открытие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этих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центров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планируется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на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следующие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ближайшие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года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из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средств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выделенными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Министерством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Финансов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E0300">
        <w:rPr>
          <w:rFonts w:ascii="Times New Roman" w:hAnsi="Times New Roman" w:cs="Times New Roman"/>
          <w:i/>
          <w:iCs/>
        </w:rPr>
        <w:t>предусмотренных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в </w:t>
      </w:r>
      <w:proofErr w:type="spellStart"/>
      <w:r w:rsidRPr="00EE0300">
        <w:rPr>
          <w:rFonts w:ascii="Times New Roman" w:hAnsi="Times New Roman" w:cs="Times New Roman"/>
          <w:i/>
          <w:iCs/>
        </w:rPr>
        <w:t>государственном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бюджете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EE0300">
        <w:rPr>
          <w:rFonts w:ascii="Times New Roman" w:hAnsi="Times New Roman" w:cs="Times New Roman"/>
          <w:i/>
          <w:iCs/>
        </w:rPr>
        <w:t>Кроме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того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E0300">
        <w:rPr>
          <w:rFonts w:ascii="Times New Roman" w:hAnsi="Times New Roman" w:cs="Times New Roman"/>
          <w:i/>
          <w:iCs/>
        </w:rPr>
        <w:t>благодаря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договору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о </w:t>
      </w:r>
      <w:proofErr w:type="spellStart"/>
      <w:r w:rsidRPr="00EE0300">
        <w:rPr>
          <w:rFonts w:ascii="Times New Roman" w:hAnsi="Times New Roman" w:cs="Times New Roman"/>
          <w:i/>
          <w:iCs/>
        </w:rPr>
        <w:t>сотрудничестве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E0300">
        <w:rPr>
          <w:rFonts w:ascii="Times New Roman" w:hAnsi="Times New Roman" w:cs="Times New Roman"/>
          <w:i/>
          <w:iCs/>
        </w:rPr>
        <w:t>подписанному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между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восьмью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учреждениями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E0300">
        <w:rPr>
          <w:rFonts w:ascii="Times New Roman" w:hAnsi="Times New Roman" w:cs="Times New Roman"/>
          <w:i/>
          <w:iCs/>
        </w:rPr>
        <w:t>мы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сможем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улучшить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механизм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передачи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дел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E0300">
        <w:rPr>
          <w:rFonts w:ascii="Times New Roman" w:hAnsi="Times New Roman" w:cs="Times New Roman"/>
          <w:i/>
          <w:iCs/>
        </w:rPr>
        <w:t>для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того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чтобы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они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были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рассмотрены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как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можно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эффективнее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и в </w:t>
      </w:r>
      <w:proofErr w:type="spellStart"/>
      <w:r w:rsidRPr="00EE0300">
        <w:rPr>
          <w:rFonts w:ascii="Times New Roman" w:hAnsi="Times New Roman" w:cs="Times New Roman"/>
          <w:i/>
          <w:iCs/>
        </w:rPr>
        <w:t>наиболее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безопасной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для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ребёнка</w:t>
      </w:r>
      <w:proofErr w:type="spellEnd"/>
      <w:r w:rsidRPr="00EE03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0300">
        <w:rPr>
          <w:rFonts w:ascii="Times New Roman" w:hAnsi="Times New Roman" w:cs="Times New Roman"/>
          <w:i/>
          <w:iCs/>
        </w:rPr>
        <w:t>среде</w:t>
      </w:r>
      <w:proofErr w:type="spellEnd"/>
      <w:r w:rsidRPr="00EE0300">
        <w:rPr>
          <w:rFonts w:ascii="Times New Roman" w:hAnsi="Times New Roman" w:cs="Times New Roman"/>
          <w:i/>
          <w:iCs/>
        </w:rPr>
        <w:t>”,</w:t>
      </w:r>
      <w:r w:rsidRPr="00EE0300">
        <w:rPr>
          <w:rFonts w:ascii="Times New Roman" w:hAnsi="Times New Roman" w:cs="Times New Roman"/>
        </w:rPr>
        <w:t xml:space="preserve"> </w:t>
      </w:r>
      <w:proofErr w:type="spellStart"/>
      <w:r w:rsidRPr="00EE0300">
        <w:rPr>
          <w:rFonts w:ascii="Times New Roman" w:hAnsi="Times New Roman" w:cs="Times New Roman"/>
        </w:rPr>
        <w:t>заявил</w:t>
      </w:r>
      <w:proofErr w:type="spellEnd"/>
      <w:r w:rsidRPr="00EE0300">
        <w:rPr>
          <w:rFonts w:ascii="Times New Roman" w:hAnsi="Times New Roman" w:cs="Times New Roman"/>
        </w:rPr>
        <w:t xml:space="preserve"> </w:t>
      </w:r>
      <w:proofErr w:type="spellStart"/>
      <w:r w:rsidRPr="00EE0300">
        <w:rPr>
          <w:rFonts w:ascii="Times New Roman" w:hAnsi="Times New Roman" w:cs="Times New Roman"/>
          <w:b/>
          <w:bCs/>
        </w:rPr>
        <w:t>Марчел</w:t>
      </w:r>
      <w:proofErr w:type="spellEnd"/>
      <w:r w:rsidRPr="00EE03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E0300">
        <w:rPr>
          <w:rFonts w:ascii="Times New Roman" w:hAnsi="Times New Roman" w:cs="Times New Roman"/>
          <w:b/>
          <w:bCs/>
        </w:rPr>
        <w:t>Спатарь</w:t>
      </w:r>
      <w:proofErr w:type="spellEnd"/>
      <w:r w:rsidRPr="00EE030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E0300">
        <w:rPr>
          <w:rFonts w:ascii="Times New Roman" w:hAnsi="Times New Roman" w:cs="Times New Roman"/>
          <w:b/>
          <w:bCs/>
        </w:rPr>
        <w:t>министр</w:t>
      </w:r>
      <w:proofErr w:type="spellEnd"/>
      <w:r w:rsidRPr="00EE03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E0300">
        <w:rPr>
          <w:rFonts w:ascii="Times New Roman" w:hAnsi="Times New Roman" w:cs="Times New Roman"/>
          <w:b/>
          <w:bCs/>
        </w:rPr>
        <w:t>Труда</w:t>
      </w:r>
      <w:proofErr w:type="spellEnd"/>
      <w:r w:rsidRPr="00EE0300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EE0300">
        <w:rPr>
          <w:rFonts w:ascii="Times New Roman" w:hAnsi="Times New Roman" w:cs="Times New Roman"/>
          <w:b/>
          <w:bCs/>
        </w:rPr>
        <w:t>Социальной</w:t>
      </w:r>
      <w:proofErr w:type="spellEnd"/>
      <w:r w:rsidRPr="00EE03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E0300">
        <w:rPr>
          <w:rFonts w:ascii="Times New Roman" w:hAnsi="Times New Roman" w:cs="Times New Roman"/>
          <w:b/>
          <w:bCs/>
        </w:rPr>
        <w:t>Защиты</w:t>
      </w:r>
      <w:proofErr w:type="spellEnd"/>
      <w:r w:rsidRPr="00EE0300">
        <w:rPr>
          <w:rFonts w:ascii="Times New Roman" w:hAnsi="Times New Roman" w:cs="Times New Roman"/>
        </w:rPr>
        <w:t>.</w:t>
      </w:r>
    </w:p>
    <w:p w14:paraId="1DA6FE05" w14:textId="4506E29F" w:rsidR="00FE552D" w:rsidRPr="00E03129" w:rsidRDefault="00E03129" w:rsidP="00EE030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Центр начал свою деятельность на основании Постановления Правительства</w:t>
      </w:r>
      <w:r w:rsidR="00FE552D" w:rsidRPr="00E031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708/2019.</w:t>
      </w:r>
    </w:p>
    <w:p w14:paraId="3A403DFA" w14:textId="681419C2" w:rsidR="00FE552D" w:rsidRPr="00E03129" w:rsidRDefault="00E03129" w:rsidP="00EE030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Межведомственный договор о сотрудничестве предусматривает</w:t>
      </w:r>
      <w:r w:rsidR="00FE552D" w:rsidRPr="00E031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обеспечение эффективных мер для скоординированного, незамедлительного и профессионального участия, а также обеспечение безопасной среды для детей пострадавших или являющимися свидетелями преступлений в процессе уголовного расследования</w:t>
      </w:r>
      <w:r w:rsidR="00FE552D" w:rsidRPr="00E031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”.</w:t>
      </w:r>
    </w:p>
    <w:p w14:paraId="1DB8785C" w14:textId="646282D4" w:rsidR="00425EE6" w:rsidRPr="000E54F0" w:rsidRDefault="0047210B" w:rsidP="00EE03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Согласно данным Генерального Инспектората Полиции,</w:t>
      </w:r>
      <w:r w:rsidR="00A2576D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</w:t>
      </w:r>
      <w:r w:rsidR="00A2576D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2021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году были зарегистрированы</w:t>
      </w:r>
      <w:r w:rsidR="00425EE6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</w:p>
    <w:p w14:paraId="618FECEF" w14:textId="2258322A" w:rsidR="00425EE6" w:rsidRPr="0047210B" w:rsidRDefault="00A2576D" w:rsidP="00EE030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7210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73 </w:t>
      </w:r>
      <w:r w:rsidR="0047210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ребёнка пострадавших от домашнего насилия</w:t>
      </w:r>
      <w:r w:rsidR="00425EE6" w:rsidRPr="0047210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14:paraId="0D65D797" w14:textId="4E1A9974" w:rsidR="00425EE6" w:rsidRPr="0047210B" w:rsidRDefault="00A2576D" w:rsidP="00EE030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7210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374 </w:t>
      </w:r>
      <w:bookmarkStart w:id="2" w:name="_Hlk103749203"/>
      <w:r w:rsidR="0047210B" w:rsidRPr="0047210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ребёнка пострадавших от </w:t>
      </w:r>
      <w:bookmarkEnd w:id="2"/>
      <w:r w:rsidR="0047210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преступлений сексуального характера</w:t>
      </w:r>
      <w:r w:rsidR="00425EE6" w:rsidRPr="0047210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14:paraId="75E633C1" w14:textId="506A4704" w:rsidR="003E65E6" w:rsidRPr="0047210B" w:rsidRDefault="00425EE6" w:rsidP="00EE030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7210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13 </w:t>
      </w:r>
      <w:bookmarkStart w:id="3" w:name="_Hlk103749234"/>
      <w:r w:rsidR="0047210B" w:rsidRPr="0047210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ребёнка пострадавших от </w:t>
      </w:r>
      <w:bookmarkEnd w:id="3"/>
      <w:r w:rsidR="0047210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торговли людьми</w:t>
      </w:r>
      <w:r w:rsidRPr="0047210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14:paraId="0645EAAF" w14:textId="74CFCDAF" w:rsidR="00425EE6" w:rsidRPr="0047210B" w:rsidRDefault="00425EE6" w:rsidP="00EE030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7210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40 </w:t>
      </w:r>
      <w:r w:rsidR="0047210B" w:rsidRPr="0047210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ребёнка пострадавших от </w:t>
      </w:r>
      <w:r w:rsidR="0047210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безнадзорности</w:t>
      </w:r>
      <w:r w:rsidRPr="0047210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4A7238C1" w14:textId="380A72FB" w:rsidR="00F415C4" w:rsidRPr="001A3FF5" w:rsidRDefault="001A3FF5" w:rsidP="00EE03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Более</w:t>
      </w:r>
      <w:r w:rsidRPr="001A3F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углублённые</w:t>
      </w:r>
      <w:r w:rsidRPr="001A3F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данные а также дополнительную информацию можно найти</w:t>
      </w:r>
      <w:r w:rsidR="00CA57A4" w:rsidRPr="001A3F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здесь</w:t>
        </w:r>
      </w:hyperlink>
      <w:r w:rsidR="00582D58" w:rsidRPr="001A3F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CA57A4" w:rsidRPr="001A3F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14:paraId="266B8529" w14:textId="32C3C4B8" w:rsidR="00425EE6" w:rsidRPr="000E54F0" w:rsidRDefault="001A3FF5" w:rsidP="00EE03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 результатам исследования</w:t>
      </w:r>
      <w:r w:rsidR="00425EE6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 </w:t>
      </w:r>
      <w:r w:rsidR="00425EE6" w:rsidRPr="000E54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Анализ практики предоставления мультидисциплинарной помощи</w:t>
      </w:r>
      <w:r w:rsidR="00A54D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 xml:space="preserve"> детям пострадавшим от преступлений, в рамках Центра психосоциальной помощи</w:t>
      </w:r>
      <w:r w:rsidR="00425EE6" w:rsidRPr="000E54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 xml:space="preserve"> „</w:t>
      </w:r>
      <w:proofErr w:type="spellStart"/>
      <w:r w:rsidR="00425EE6" w:rsidRPr="000E54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Amicul</w:t>
      </w:r>
      <w:proofErr w:type="spellEnd"/>
      <w:r w:rsidR="00425EE6" w:rsidRPr="000E54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 xml:space="preserve">” (CNPAC), </w:t>
      </w:r>
      <w:r w:rsidR="00A54D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в период</w:t>
      </w:r>
      <w:r w:rsidR="00425EE6" w:rsidRPr="000E54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 xml:space="preserve"> 2014-2020</w:t>
      </w:r>
      <w:r w:rsidR="00A54D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 xml:space="preserve"> г.</w:t>
      </w:r>
      <w:r w:rsidR="00425EE6" w:rsidRPr="000E54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”</w:t>
      </w:r>
      <w:r w:rsidR="00425EE6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A54D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проведённого</w:t>
      </w:r>
      <w:r w:rsidR="00CA57A4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CNPAC </w:t>
      </w:r>
      <w:r w:rsidR="00A54D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сотрудничестве с</w:t>
      </w:r>
      <w:r w:rsidR="00CA57A4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UNICEF </w:t>
      </w:r>
      <w:r w:rsidR="00A54D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r w:rsidR="00CA57A4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2022</w:t>
      </w:r>
      <w:r w:rsidR="00A54D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г.</w:t>
      </w:r>
      <w:r w:rsidR="00CA57A4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A54D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период</w:t>
      </w:r>
      <w:r w:rsidR="00CA57A4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25EE6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2014-2020</w:t>
      </w:r>
      <w:r w:rsidR="00A54D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г.</w:t>
      </w:r>
      <w:r w:rsidR="00CA57A4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CNPAC</w:t>
      </w:r>
      <w:r w:rsidR="00425EE6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54D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предоставил мультидисциплинарную помощь</w:t>
      </w:r>
      <w:r w:rsidR="00425EE6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25EE6" w:rsidRPr="00A54D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610 </w:t>
      </w:r>
      <w:r w:rsidR="00A54D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детям пострадавшим</w:t>
      </w:r>
      <w:r w:rsidR="00425EE6" w:rsidRPr="00A54D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</w:t>
      </w:r>
      <w:r w:rsidR="00A54D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свидетелям преступлений</w:t>
      </w:r>
      <w:r w:rsidR="00425EE6" w:rsidRPr="00A54D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37,7% </w:t>
      </w:r>
      <w:r w:rsidR="00A54D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из общего числа </w:t>
      </w:r>
      <w:r w:rsidR="006E114D" w:rsidRPr="00A54D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1619</w:t>
      </w:r>
      <w:r w:rsidR="006E114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54D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детей</w:t>
      </w:r>
      <w:r w:rsidR="00425EE6" w:rsidRPr="00A54D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A54D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получивших помощь специалистов в Центре </w:t>
      </w:r>
      <w:r w:rsidR="00425EE6" w:rsidRPr="00A54D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„</w:t>
      </w:r>
      <w:proofErr w:type="spellStart"/>
      <w:r w:rsidR="00425EE6" w:rsidRPr="00A54D7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Amicul</w:t>
      </w:r>
      <w:proofErr w:type="spellEnd"/>
      <w:r w:rsidR="00F415C4" w:rsidRPr="00A54D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” (</w:t>
      </w:r>
      <w:r w:rsidR="00F415C4" w:rsidRPr="00A54D7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CNPAC</w:t>
      </w:r>
      <w:r w:rsidR="00F415C4" w:rsidRPr="00A54D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="00425EE6" w:rsidRPr="00A54D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54D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указанный период</w:t>
      </w:r>
      <w:r w:rsidR="00425EE6" w:rsidRPr="00A54D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A54D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Большинство детей получивших помощь</w:t>
      </w:r>
      <w:r w:rsidR="00425EE6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 – 170 (27,9%), </w:t>
      </w:r>
      <w:r w:rsidR="00A54D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были пострадавшими</w:t>
      </w:r>
      <w:r w:rsidR="00425EE6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</w:t>
      </w:r>
      <w:r w:rsidR="00A54D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свидетелями</w:t>
      </w:r>
      <w:r w:rsidR="00425EE6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6311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домашнего насилия</w:t>
      </w:r>
      <w:r w:rsidR="00425EE6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 (</w:t>
      </w:r>
      <w:r w:rsidR="0096311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</w:t>
      </w:r>
      <w:r w:rsidR="00425EE6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2011 </w:t>
      </w:r>
      <w:r w:rsidR="0096311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Уголовного Кодекса</w:t>
      </w:r>
      <w:r w:rsidR="00425EE6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), </w:t>
      </w:r>
      <w:r w:rsidR="0096311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далее следуют дети пострадавшие от сексуального насилия, от насильственных действий сексуального характера, сексуальных извращений и т.д</w:t>
      </w:r>
      <w:r w:rsidR="00425EE6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96311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Исследование показало </w:t>
      </w:r>
      <w:r w:rsidR="006E114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что</w:t>
      </w:r>
      <w:r w:rsidR="0096311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число девочек </w:t>
      </w:r>
      <w:r w:rsidR="006E114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963113" w:rsidRPr="0096311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404 (66,2%)</w:t>
      </w:r>
      <w:r w:rsidR="0096311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E114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96311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пострадавших от насилия превышает в два раза число пострадавших мальчиков</w:t>
      </w:r>
      <w:r w:rsidR="00425EE6" w:rsidRPr="0096311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</w:t>
      </w:r>
      <w:r w:rsidR="00425EE6" w:rsidRPr="00AA42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425EE6" w:rsidRPr="0096311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206 (33,8%).</w:t>
      </w:r>
      <w:r w:rsidR="00CA57A4" w:rsidRPr="0096311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6311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Полный текст исследования доступен</w:t>
      </w:r>
      <w:r w:rsidR="00CA57A4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hyperlink r:id="rId6" w:history="1">
        <w:r w:rsidR="0096311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здесь</w:t>
        </w:r>
      </w:hyperlink>
      <w:r w:rsidR="00CF4E80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CA57A4" w:rsidRPr="000E54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14:paraId="643FE8B2" w14:textId="77777777" w:rsidR="00CA57A4" w:rsidRPr="000E54F0" w:rsidRDefault="00CA57A4" w:rsidP="00EE03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sectPr w:rsidR="00CA57A4" w:rsidRPr="000E54F0" w:rsidSect="00AB13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216"/>
    <w:multiLevelType w:val="hybridMultilevel"/>
    <w:tmpl w:val="5BA675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50F28"/>
    <w:multiLevelType w:val="hybridMultilevel"/>
    <w:tmpl w:val="5C6045F0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72"/>
    <w:rsid w:val="000410A6"/>
    <w:rsid w:val="00082CAC"/>
    <w:rsid w:val="000A27AD"/>
    <w:rsid w:val="000C090C"/>
    <w:rsid w:val="000D22DA"/>
    <w:rsid w:val="000E54F0"/>
    <w:rsid w:val="00110FC6"/>
    <w:rsid w:val="00112D89"/>
    <w:rsid w:val="00197150"/>
    <w:rsid w:val="001A3FF5"/>
    <w:rsid w:val="001B0FE8"/>
    <w:rsid w:val="001D297F"/>
    <w:rsid w:val="001E636A"/>
    <w:rsid w:val="00221439"/>
    <w:rsid w:val="00242CBE"/>
    <w:rsid w:val="00286CE8"/>
    <w:rsid w:val="002A017C"/>
    <w:rsid w:val="002A2F0D"/>
    <w:rsid w:val="002E745D"/>
    <w:rsid w:val="0030058B"/>
    <w:rsid w:val="00335DF6"/>
    <w:rsid w:val="003A2482"/>
    <w:rsid w:val="003A38F4"/>
    <w:rsid w:val="003D51AA"/>
    <w:rsid w:val="003E19CE"/>
    <w:rsid w:val="003E1ED0"/>
    <w:rsid w:val="003E65E6"/>
    <w:rsid w:val="00407DA5"/>
    <w:rsid w:val="00424A5B"/>
    <w:rsid w:val="00425EE6"/>
    <w:rsid w:val="0047210B"/>
    <w:rsid w:val="00487A3E"/>
    <w:rsid w:val="004A45DC"/>
    <w:rsid w:val="004A71F9"/>
    <w:rsid w:val="004B4076"/>
    <w:rsid w:val="004D309C"/>
    <w:rsid w:val="004E3C08"/>
    <w:rsid w:val="0050051C"/>
    <w:rsid w:val="00542872"/>
    <w:rsid w:val="00547332"/>
    <w:rsid w:val="005616D7"/>
    <w:rsid w:val="00562054"/>
    <w:rsid w:val="005731F1"/>
    <w:rsid w:val="00576382"/>
    <w:rsid w:val="00582D58"/>
    <w:rsid w:val="005C329A"/>
    <w:rsid w:val="005D4FE2"/>
    <w:rsid w:val="006C1FCE"/>
    <w:rsid w:val="006D4DF1"/>
    <w:rsid w:val="006E114D"/>
    <w:rsid w:val="007316E9"/>
    <w:rsid w:val="0077164A"/>
    <w:rsid w:val="007C76BC"/>
    <w:rsid w:val="007D6665"/>
    <w:rsid w:val="007E2C37"/>
    <w:rsid w:val="007F13B3"/>
    <w:rsid w:val="008610E2"/>
    <w:rsid w:val="00861DDC"/>
    <w:rsid w:val="00862196"/>
    <w:rsid w:val="00882574"/>
    <w:rsid w:val="00884B43"/>
    <w:rsid w:val="008D247D"/>
    <w:rsid w:val="009064B4"/>
    <w:rsid w:val="00936744"/>
    <w:rsid w:val="00951160"/>
    <w:rsid w:val="00963113"/>
    <w:rsid w:val="009A364A"/>
    <w:rsid w:val="009D3431"/>
    <w:rsid w:val="009E398E"/>
    <w:rsid w:val="00A0712D"/>
    <w:rsid w:val="00A2576D"/>
    <w:rsid w:val="00A537A6"/>
    <w:rsid w:val="00A54D7B"/>
    <w:rsid w:val="00A77821"/>
    <w:rsid w:val="00A948E3"/>
    <w:rsid w:val="00AA4249"/>
    <w:rsid w:val="00AB131E"/>
    <w:rsid w:val="00B30608"/>
    <w:rsid w:val="00BD3F1F"/>
    <w:rsid w:val="00C00A0E"/>
    <w:rsid w:val="00C24C5D"/>
    <w:rsid w:val="00C308CA"/>
    <w:rsid w:val="00C44F26"/>
    <w:rsid w:val="00CA57A4"/>
    <w:rsid w:val="00CD5F50"/>
    <w:rsid w:val="00CF4E80"/>
    <w:rsid w:val="00CF7639"/>
    <w:rsid w:val="00D11F1D"/>
    <w:rsid w:val="00D23F43"/>
    <w:rsid w:val="00D32F62"/>
    <w:rsid w:val="00D40F07"/>
    <w:rsid w:val="00D46560"/>
    <w:rsid w:val="00D51BBA"/>
    <w:rsid w:val="00D66E34"/>
    <w:rsid w:val="00D7364C"/>
    <w:rsid w:val="00DC1D9B"/>
    <w:rsid w:val="00DE1DE8"/>
    <w:rsid w:val="00E03129"/>
    <w:rsid w:val="00E03FDB"/>
    <w:rsid w:val="00E1579D"/>
    <w:rsid w:val="00E339CD"/>
    <w:rsid w:val="00E34700"/>
    <w:rsid w:val="00E3502B"/>
    <w:rsid w:val="00E554A4"/>
    <w:rsid w:val="00EA5E65"/>
    <w:rsid w:val="00EB3B5B"/>
    <w:rsid w:val="00EB401C"/>
    <w:rsid w:val="00EE0300"/>
    <w:rsid w:val="00EE2199"/>
    <w:rsid w:val="00EE3B0F"/>
    <w:rsid w:val="00EF59AC"/>
    <w:rsid w:val="00EF62B8"/>
    <w:rsid w:val="00F037D9"/>
    <w:rsid w:val="00F415C4"/>
    <w:rsid w:val="00F42B83"/>
    <w:rsid w:val="00F44A57"/>
    <w:rsid w:val="00FD7D43"/>
    <w:rsid w:val="00FE552D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AAF1"/>
  <w15:chartTrackingRefBased/>
  <w15:docId w15:val="{1388D787-52FA-4CC6-AF66-62CE8139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E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E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DC"/>
    <w:rPr>
      <w:rFonts w:ascii="Segoe UI" w:hAnsi="Segoe UI" w:cs="Segoe UI"/>
      <w:sz w:val="18"/>
      <w:szCs w:val="18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CF4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pac.md/ro/analiza-practicii-asistentei-multidisciplinare-a-copiilor-victime-ale-infractiunilor-in-cadrul-centrului-de-asistenta-psihosociala-amicul-cnpac-2014-2020/" TargetMode="External"/><Relationship Id="rId5" Type="http://schemas.openxmlformats.org/officeDocument/2006/relationships/hyperlink" Target="https://www.cnpac.md/ro/statistica/date-ale-mai-privind-cazurile-de-abuz-fata-de-cop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1084</Words>
  <Characters>6182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Bagrin</dc:creator>
  <cp:keywords/>
  <dc:description/>
  <cp:lastModifiedBy>Mariana Butnaru</cp:lastModifiedBy>
  <cp:revision>17</cp:revision>
  <dcterms:created xsi:type="dcterms:W3CDTF">2022-05-17T08:37:00Z</dcterms:created>
  <dcterms:modified xsi:type="dcterms:W3CDTF">2022-05-23T11:56:00Z</dcterms:modified>
</cp:coreProperties>
</file>